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1CC5E" w14:textId="77777777" w:rsidR="00EA75AC" w:rsidRDefault="00EA75AC" w:rsidP="00EA75AC">
      <w:pPr>
        <w:pStyle w:val="TtuloUnidad"/>
      </w:pPr>
      <w:bookmarkStart w:id="0" w:name="_Hlk35620448"/>
      <w:r w:rsidRPr="0045335F">
        <w:t>UNIDAD 5 LA DERIVADA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EA75AC" w:rsidRPr="0045335F" w14:paraId="4347E638" w14:textId="77777777" w:rsidTr="00FD409B">
        <w:trPr>
          <w:trHeight w:val="20"/>
          <w:tblHeader/>
          <w:jc w:val="center"/>
        </w:trPr>
        <w:tc>
          <w:tcPr>
            <w:tcW w:w="151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679FD87" w14:textId="77777777" w:rsidR="00EA75AC" w:rsidRPr="0045335F" w:rsidRDefault="00EA75AC" w:rsidP="00FD409B">
            <w:pPr>
              <w:pStyle w:val="TtuloColumnaMates"/>
            </w:pPr>
            <w:r w:rsidRPr="0045335F">
              <w:t>CRITERIOS DE EVALUACIÓN</w:t>
            </w:r>
          </w:p>
        </w:tc>
        <w:tc>
          <w:tcPr>
            <w:tcW w:w="151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0FFF38B" w14:textId="77777777" w:rsidR="00EA75AC" w:rsidRPr="0045335F" w:rsidRDefault="00EA75AC" w:rsidP="00FD409B">
            <w:pPr>
              <w:pStyle w:val="TtuloColumnaMates"/>
            </w:pPr>
            <w:r w:rsidRPr="0045335F">
              <w:t>ESTÁNDARES DE APRENDIZAJE EVALUABLES</w:t>
            </w:r>
          </w:p>
        </w:tc>
        <w:tc>
          <w:tcPr>
            <w:tcW w:w="151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62EEAA0" w14:textId="77777777" w:rsidR="00EA75AC" w:rsidRPr="0045335F" w:rsidRDefault="00EA75AC" w:rsidP="00FD409B">
            <w:pPr>
              <w:pStyle w:val="TtuloColumnaMates"/>
            </w:pPr>
            <w:r w:rsidRPr="0045335F">
              <w:t>ACTIVIDADES</w:t>
            </w:r>
            <w:r w:rsidRPr="0045335F">
              <w:br/>
              <w:t>(COMPETENCIAS)</w:t>
            </w:r>
          </w:p>
        </w:tc>
        <w:tc>
          <w:tcPr>
            <w:tcW w:w="1514" w:type="dxa"/>
            <w:shd w:val="clear" w:color="auto" w:fill="D9D9D9"/>
          </w:tcPr>
          <w:p w14:paraId="50EBA868" w14:textId="77777777" w:rsidR="00EA75AC" w:rsidRPr="0045335F" w:rsidRDefault="00EA75AC" w:rsidP="00FD409B">
            <w:pPr>
              <w:pStyle w:val="TtuloColumnaMates"/>
            </w:pPr>
            <w:r w:rsidRPr="0045335F">
              <w:t>Actividades de evaluación</w:t>
            </w:r>
          </w:p>
        </w:tc>
        <w:tc>
          <w:tcPr>
            <w:tcW w:w="151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BA88507" w14:textId="77777777" w:rsidR="00EA75AC" w:rsidRPr="0045335F" w:rsidRDefault="00EA75AC" w:rsidP="00FD409B">
            <w:pPr>
              <w:pStyle w:val="TtuloColumnaMates"/>
            </w:pPr>
            <w:r w:rsidRPr="0045335F">
              <w:t>CONTENIDOS</w:t>
            </w:r>
          </w:p>
        </w:tc>
        <w:tc>
          <w:tcPr>
            <w:tcW w:w="1514" w:type="dxa"/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B04694A" w14:textId="77777777" w:rsidR="00EA75AC" w:rsidRPr="0045335F" w:rsidRDefault="00EA75AC" w:rsidP="00FD409B">
            <w:pPr>
              <w:pStyle w:val="TtuloColumnaMates"/>
            </w:pPr>
            <w:r w:rsidRPr="0045335F">
              <w:t>OBJETIVOS</w:t>
            </w:r>
          </w:p>
        </w:tc>
      </w:tr>
      <w:tr w:rsidR="00EA75AC" w:rsidRPr="0045335F" w14:paraId="3870C9F3" w14:textId="77777777" w:rsidTr="00FD409B">
        <w:trPr>
          <w:trHeight w:val="20"/>
          <w:jc w:val="center"/>
        </w:trPr>
        <w:tc>
          <w:tcPr>
            <w:tcW w:w="1514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857BDDF" w14:textId="77777777" w:rsidR="00EA75AC" w:rsidRPr="0045335F" w:rsidRDefault="00EA75AC" w:rsidP="00FD409B">
            <w:pPr>
              <w:pStyle w:val="TextoTabla"/>
            </w:pPr>
            <w:r w:rsidRPr="00686A86">
              <w:rPr>
                <w:rStyle w:val="TextoTablaNegritaCar"/>
              </w:rPr>
              <w:t>CE 1</w:t>
            </w:r>
            <w:r w:rsidRPr="0045335F">
              <w:t xml:space="preserve"> Aplicar el concepto de derivada de una función en un punto, su interpretación geométrica y el cálculo de derivadas al estudio de fenómenos naturales, sociales o tecnológicos y a la resolución de problemas geométricos.</w:t>
            </w: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91BF173" w14:textId="77777777" w:rsidR="00EA75AC" w:rsidRPr="0045335F" w:rsidRDefault="00EA75AC" w:rsidP="00FD409B">
            <w:pPr>
              <w:pStyle w:val="TextoTabla"/>
            </w:pPr>
            <w:r w:rsidRPr="00686A86">
              <w:rPr>
                <w:rStyle w:val="TextoTablaNegritaCar"/>
              </w:rPr>
              <w:t>EA 1</w:t>
            </w:r>
            <w:r w:rsidRPr="0045335F">
              <w:t>.</w:t>
            </w:r>
            <w:r w:rsidRPr="00686A86">
              <w:rPr>
                <w:rStyle w:val="TextoTablaNegritaCar"/>
              </w:rPr>
              <w:t>1.</w:t>
            </w:r>
            <w:r>
              <w:t xml:space="preserve"> </w:t>
            </w:r>
            <w:r w:rsidRPr="0045335F">
              <w:t>Identifica la derivada en un punto como límite de las tasas de variación media y la interpreta física y geométricamente.</w:t>
            </w: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00A8FA8" w14:textId="77777777" w:rsidR="00EA75AC" w:rsidRPr="0045335F" w:rsidRDefault="00EA75AC" w:rsidP="00FD409B">
            <w:pPr>
              <w:pStyle w:val="TextoTabla"/>
            </w:pPr>
            <w:r w:rsidRPr="0045335F">
              <w:t>Aplica teoría:</w:t>
            </w:r>
          </w:p>
          <w:p w14:paraId="103619CB" w14:textId="77777777" w:rsidR="00EA75AC" w:rsidRPr="0045335F" w:rsidRDefault="00EA75AC" w:rsidP="00FD409B">
            <w:pPr>
              <w:pStyle w:val="TextoTabla"/>
            </w:pPr>
            <w:r w:rsidRPr="0045335F">
              <w:t>1 a 5</w:t>
            </w:r>
          </w:p>
          <w:p w14:paraId="06883A98" w14:textId="77777777" w:rsidR="00EA75AC" w:rsidRPr="0045335F" w:rsidRDefault="00EA75AC" w:rsidP="00FD409B">
            <w:pPr>
              <w:pStyle w:val="TextoTabla"/>
            </w:pPr>
            <w:r w:rsidRPr="0045335F">
              <w:t>Ejercicios propuestos:</w:t>
            </w:r>
          </w:p>
          <w:p w14:paraId="333C9563" w14:textId="77777777" w:rsidR="00EA75AC" w:rsidRPr="0045335F" w:rsidRDefault="00EA75AC" w:rsidP="00FD409B">
            <w:pPr>
              <w:pStyle w:val="TextoTabla"/>
            </w:pPr>
            <w:r w:rsidRPr="0045335F">
              <w:t>39 a 42</w:t>
            </w:r>
          </w:p>
          <w:p w14:paraId="363BCB56" w14:textId="77777777" w:rsidR="00EA75AC" w:rsidRPr="0045335F" w:rsidRDefault="00EA75AC" w:rsidP="00FD409B">
            <w:pPr>
              <w:pStyle w:val="TextoTabla"/>
            </w:pPr>
            <w:r w:rsidRPr="0045335F">
              <w:t>Para ampliar:</w:t>
            </w:r>
          </w:p>
          <w:p w14:paraId="2EF469F3" w14:textId="77777777" w:rsidR="00EA75AC" w:rsidRPr="0045335F" w:rsidRDefault="00EA75AC" w:rsidP="00FD409B">
            <w:pPr>
              <w:pStyle w:val="TextoTabla"/>
            </w:pPr>
            <w:r w:rsidRPr="0045335F">
              <w:t>80 a 83</w:t>
            </w:r>
          </w:p>
          <w:p w14:paraId="71916298" w14:textId="77777777" w:rsidR="00EA75AC" w:rsidRPr="0045335F" w:rsidRDefault="00EA75AC" w:rsidP="00FD409B">
            <w:pPr>
              <w:pStyle w:val="TextoTabla"/>
            </w:pPr>
            <w:r w:rsidRPr="0045335F">
              <w:t>(CMCT-CAA)</w:t>
            </w:r>
          </w:p>
        </w:tc>
        <w:tc>
          <w:tcPr>
            <w:tcW w:w="1514" w:type="dxa"/>
          </w:tcPr>
          <w:p w14:paraId="718060D2" w14:textId="77777777" w:rsidR="00EA75AC" w:rsidRPr="0045335F" w:rsidRDefault="00EA75AC" w:rsidP="00FD409B">
            <w:pPr>
              <w:pStyle w:val="TextoTabla"/>
            </w:pPr>
            <w:r w:rsidRPr="0045335F">
              <w:t>De:</w:t>
            </w:r>
          </w:p>
          <w:p w14:paraId="650F3F04" w14:textId="77777777" w:rsidR="00EA75AC" w:rsidRPr="0045335F" w:rsidRDefault="00EA75AC" w:rsidP="00FD409B">
            <w:pPr>
              <w:pStyle w:val="TextoTabla"/>
            </w:pPr>
            <w:r w:rsidRPr="0045335F">
              <w:t>1BC</w:t>
            </w:r>
            <w:r>
              <w:t>05</w:t>
            </w:r>
            <w:r w:rsidRPr="0045335F">
              <w:t>e01</w:t>
            </w:r>
          </w:p>
          <w:p w14:paraId="14F1577E" w14:textId="77777777" w:rsidR="00EA75AC" w:rsidRPr="0045335F" w:rsidRDefault="00EA75AC" w:rsidP="00FD409B">
            <w:pPr>
              <w:pStyle w:val="TextoTabla"/>
            </w:pPr>
            <w:r w:rsidRPr="0045335F">
              <w:t xml:space="preserve">a </w:t>
            </w:r>
          </w:p>
          <w:p w14:paraId="09B64ADA" w14:textId="77777777" w:rsidR="00EA75AC" w:rsidRPr="0045335F" w:rsidRDefault="00EA75AC" w:rsidP="00FD409B">
            <w:pPr>
              <w:pStyle w:val="TextoTabla"/>
            </w:pPr>
            <w:r w:rsidRPr="0045335F">
              <w:t>1BC</w:t>
            </w:r>
            <w:r>
              <w:t>05</w:t>
            </w:r>
            <w:r w:rsidRPr="0045335F">
              <w:t>e04</w:t>
            </w:r>
          </w:p>
        </w:tc>
        <w:tc>
          <w:tcPr>
            <w:tcW w:w="1514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1624B03" w14:textId="77777777" w:rsidR="00EA75AC" w:rsidRPr="0045335F" w:rsidRDefault="00EA75AC" w:rsidP="00FD409B">
            <w:pPr>
              <w:pStyle w:val="TextoTablavieta"/>
            </w:pPr>
            <w:r w:rsidRPr="0045335F">
              <w:t>Tasa de variación media.</w:t>
            </w:r>
          </w:p>
          <w:p w14:paraId="22E48650" w14:textId="77777777" w:rsidR="00EA75AC" w:rsidRPr="0045335F" w:rsidRDefault="00EA75AC" w:rsidP="00FD409B">
            <w:pPr>
              <w:pStyle w:val="TextoTablavieta"/>
            </w:pPr>
            <w:r w:rsidRPr="0045335F">
              <w:t>Derivada de una función en un punto.</w:t>
            </w:r>
          </w:p>
          <w:p w14:paraId="340164D5" w14:textId="77777777" w:rsidR="00EA75AC" w:rsidRPr="0045335F" w:rsidRDefault="00EA75AC" w:rsidP="00FD409B">
            <w:pPr>
              <w:pStyle w:val="TextoTablavieta"/>
            </w:pPr>
            <w:r w:rsidRPr="0045335F">
              <w:t>Función derivada.</w:t>
            </w:r>
          </w:p>
          <w:p w14:paraId="34861AF1" w14:textId="77777777" w:rsidR="00EA75AC" w:rsidRPr="0045335F" w:rsidRDefault="00EA75AC" w:rsidP="00FD409B">
            <w:pPr>
              <w:pStyle w:val="TextoTablavieta"/>
            </w:pPr>
            <w:r w:rsidRPr="0045335F">
              <w:t>Regla de la cadena.</w:t>
            </w:r>
          </w:p>
          <w:p w14:paraId="17C4680B" w14:textId="77777777" w:rsidR="00EA75AC" w:rsidRPr="0045335F" w:rsidRDefault="00EA75AC" w:rsidP="00FD409B">
            <w:pPr>
              <w:pStyle w:val="TextoTablavieta"/>
            </w:pPr>
            <w:r w:rsidRPr="0045335F">
              <w:t>Función creciente y decreciente. Máximo y mínimo relativo.</w:t>
            </w:r>
          </w:p>
          <w:p w14:paraId="64D83553" w14:textId="77777777" w:rsidR="00EA75AC" w:rsidRPr="0045335F" w:rsidRDefault="00EA75AC" w:rsidP="00FD409B">
            <w:pPr>
              <w:pStyle w:val="TextoTablavieta"/>
            </w:pPr>
            <w:r w:rsidRPr="0045335F">
              <w:t>Función cóncava y convexa. Punto de inflexión.</w:t>
            </w:r>
          </w:p>
          <w:p w14:paraId="5582AE5B" w14:textId="77777777" w:rsidR="00EA75AC" w:rsidRPr="0045335F" w:rsidRDefault="00EA75AC" w:rsidP="00FD409B">
            <w:pPr>
              <w:pStyle w:val="TextoTablavieta"/>
            </w:pPr>
            <w:r w:rsidRPr="0045335F">
              <w:t>Puntos críticos.</w:t>
            </w:r>
          </w:p>
        </w:tc>
        <w:tc>
          <w:tcPr>
            <w:tcW w:w="1514" w:type="dxa"/>
            <w:vMerge w:val="restart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167C6E8" w14:textId="77777777" w:rsidR="00EA75AC" w:rsidRPr="0045335F" w:rsidRDefault="00EA75AC" w:rsidP="00FD409B">
            <w:pPr>
              <w:pStyle w:val="TextoTablavieta"/>
            </w:pPr>
            <w:r w:rsidRPr="0045335F">
              <w:t>Conocer y utilizar el concepto de tasa de variación media.</w:t>
            </w:r>
          </w:p>
          <w:p w14:paraId="554670B2" w14:textId="77777777" w:rsidR="00EA75AC" w:rsidRPr="0045335F" w:rsidRDefault="00EA75AC" w:rsidP="00FD409B">
            <w:pPr>
              <w:pStyle w:val="TextoTablavieta"/>
            </w:pPr>
            <w:r w:rsidRPr="0045335F">
              <w:t>Conocer y utilizar el concepto de derivada de una función en un punto.</w:t>
            </w:r>
          </w:p>
          <w:p w14:paraId="0A5E4245" w14:textId="77777777" w:rsidR="00EA75AC" w:rsidRPr="0045335F" w:rsidRDefault="00EA75AC" w:rsidP="00FD409B">
            <w:pPr>
              <w:pStyle w:val="TextoTablavieta"/>
            </w:pPr>
            <w:r w:rsidRPr="0045335F">
              <w:t>Conocer y utilizar la interpretación geométrica de la derivada.</w:t>
            </w:r>
          </w:p>
          <w:p w14:paraId="5D21103B" w14:textId="77777777" w:rsidR="00EA75AC" w:rsidRPr="0045335F" w:rsidRDefault="00EA75AC" w:rsidP="00FD409B">
            <w:pPr>
              <w:pStyle w:val="TextoTablavieta"/>
            </w:pPr>
            <w:r w:rsidRPr="0045335F">
              <w:t>Conocer la relación entre continuidad y derivabilidad.</w:t>
            </w:r>
          </w:p>
          <w:p w14:paraId="587885FE" w14:textId="77777777" w:rsidR="00EA75AC" w:rsidRPr="0045335F" w:rsidRDefault="00EA75AC" w:rsidP="00FD409B">
            <w:pPr>
              <w:pStyle w:val="TextoTablavieta"/>
            </w:pPr>
            <w:r w:rsidRPr="0045335F">
              <w:t>Conocer y utilizar las reglas de derivación.</w:t>
            </w:r>
          </w:p>
          <w:p w14:paraId="22B943F5" w14:textId="77777777" w:rsidR="00EA75AC" w:rsidRPr="0045335F" w:rsidRDefault="00EA75AC" w:rsidP="00FD409B">
            <w:pPr>
              <w:pStyle w:val="TextoTablavieta"/>
            </w:pPr>
            <w:r w:rsidRPr="0045335F">
              <w:t>Usar las derivadas para establecer los intervalos de monotonía, curvatura, máximos relativos, mínimos relativos, puntos de inflexión y puntos críticos de una función</w:t>
            </w:r>
          </w:p>
        </w:tc>
      </w:tr>
      <w:tr w:rsidR="00EA75AC" w:rsidRPr="0045335F" w14:paraId="1324855D" w14:textId="77777777" w:rsidTr="00FD409B">
        <w:trPr>
          <w:trHeight w:val="20"/>
          <w:jc w:val="center"/>
        </w:trPr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A002EBE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40E0318" w14:textId="77777777" w:rsidR="00EA75AC" w:rsidRPr="0045335F" w:rsidRDefault="00EA75AC" w:rsidP="00FD409B">
            <w:pPr>
              <w:pStyle w:val="TextoTabla"/>
            </w:pPr>
            <w:r w:rsidRPr="00686A86">
              <w:rPr>
                <w:rStyle w:val="TextoTablaNegritaCar"/>
              </w:rPr>
              <w:t>EA 1.2</w:t>
            </w:r>
            <w:r w:rsidRPr="0045335F">
              <w:t>. Conoce la relación entre continuidad y derivabilidad y la función derivada.</w:t>
            </w: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89981EA" w14:textId="77777777" w:rsidR="00EA75AC" w:rsidRPr="0045335F" w:rsidRDefault="00EA75AC" w:rsidP="00FD409B">
            <w:pPr>
              <w:pStyle w:val="TextoTabla"/>
            </w:pPr>
            <w:r w:rsidRPr="0045335F">
              <w:t>Aplica teoría:</w:t>
            </w:r>
          </w:p>
          <w:p w14:paraId="7419D1CF" w14:textId="77777777" w:rsidR="00EA75AC" w:rsidRPr="0045335F" w:rsidRDefault="00EA75AC" w:rsidP="00FD409B">
            <w:pPr>
              <w:pStyle w:val="TextoTabla"/>
            </w:pPr>
            <w:r w:rsidRPr="0045335F">
              <w:t>6 a 10</w:t>
            </w:r>
          </w:p>
          <w:p w14:paraId="1D92F04E" w14:textId="77777777" w:rsidR="00EA75AC" w:rsidRPr="0045335F" w:rsidRDefault="00EA75AC" w:rsidP="00FD409B">
            <w:pPr>
              <w:pStyle w:val="TextoTabla"/>
            </w:pPr>
            <w:r w:rsidRPr="0045335F">
              <w:t>Ejercicios propuestos:</w:t>
            </w:r>
          </w:p>
          <w:p w14:paraId="2919AECA" w14:textId="77777777" w:rsidR="00EA75AC" w:rsidRPr="0045335F" w:rsidRDefault="00EA75AC" w:rsidP="00FD409B">
            <w:pPr>
              <w:pStyle w:val="TextoTabla"/>
            </w:pPr>
            <w:r w:rsidRPr="0045335F">
              <w:t>43 a 45</w:t>
            </w:r>
          </w:p>
          <w:p w14:paraId="595335AD" w14:textId="77777777" w:rsidR="00EA75AC" w:rsidRPr="0045335F" w:rsidRDefault="00EA75AC" w:rsidP="00FD409B">
            <w:pPr>
              <w:pStyle w:val="TextoTabla"/>
            </w:pPr>
            <w:r w:rsidRPr="0045335F">
              <w:t>Para ampliar:</w:t>
            </w:r>
          </w:p>
          <w:p w14:paraId="683F13D3" w14:textId="77777777" w:rsidR="00EA75AC" w:rsidRPr="0045335F" w:rsidRDefault="00EA75AC" w:rsidP="00FD409B">
            <w:pPr>
              <w:pStyle w:val="TextoTabla"/>
            </w:pPr>
            <w:r w:rsidRPr="0045335F">
              <w:t>84 a 87</w:t>
            </w:r>
          </w:p>
          <w:p w14:paraId="56E867A8" w14:textId="77777777" w:rsidR="00EA75AC" w:rsidRPr="0045335F" w:rsidRDefault="00EA75AC" w:rsidP="00FD409B">
            <w:pPr>
              <w:pStyle w:val="TextoTabla"/>
            </w:pPr>
            <w:r w:rsidRPr="0045335F">
              <w:t>(CMCT-CAA)</w:t>
            </w:r>
          </w:p>
        </w:tc>
        <w:tc>
          <w:tcPr>
            <w:tcW w:w="1514" w:type="dxa"/>
          </w:tcPr>
          <w:p w14:paraId="2CDD885A" w14:textId="77777777" w:rsidR="00EA75AC" w:rsidRPr="0045335F" w:rsidRDefault="00EA75AC" w:rsidP="00FD409B">
            <w:pPr>
              <w:pStyle w:val="TextoTabla"/>
            </w:pPr>
            <w:r w:rsidRPr="0045335F">
              <w:t>De:</w:t>
            </w:r>
          </w:p>
          <w:p w14:paraId="49C4A2E3" w14:textId="77777777" w:rsidR="00EA75AC" w:rsidRPr="0045335F" w:rsidRDefault="00EA75AC" w:rsidP="00FD409B">
            <w:pPr>
              <w:pStyle w:val="TextoTabla"/>
            </w:pPr>
            <w:r w:rsidRPr="0045335F">
              <w:t>1BC</w:t>
            </w:r>
            <w:r>
              <w:t>05</w:t>
            </w:r>
            <w:r w:rsidRPr="0045335F">
              <w:t>e05</w:t>
            </w:r>
          </w:p>
          <w:p w14:paraId="17A9AF2A" w14:textId="77777777" w:rsidR="00EA75AC" w:rsidRPr="0045335F" w:rsidRDefault="00EA75AC" w:rsidP="00FD409B">
            <w:pPr>
              <w:pStyle w:val="TextoTabla"/>
            </w:pPr>
            <w:r w:rsidRPr="0045335F">
              <w:t xml:space="preserve">a </w:t>
            </w:r>
          </w:p>
          <w:p w14:paraId="63B1A9C9" w14:textId="77777777" w:rsidR="00EA75AC" w:rsidRPr="0045335F" w:rsidRDefault="00EA75AC" w:rsidP="00FD409B">
            <w:pPr>
              <w:pStyle w:val="TextoTabla"/>
            </w:pPr>
            <w:r w:rsidRPr="0045335F">
              <w:t>1BC</w:t>
            </w:r>
            <w:r>
              <w:t>05</w:t>
            </w:r>
            <w:r w:rsidRPr="0045335F">
              <w:t>e07</w:t>
            </w: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1CB6175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2668C62" w14:textId="77777777" w:rsidR="00EA75AC" w:rsidRPr="0045335F" w:rsidRDefault="00EA75AC" w:rsidP="00FD409B">
            <w:pPr>
              <w:pStyle w:val="TextoTabla"/>
            </w:pPr>
          </w:p>
        </w:tc>
      </w:tr>
      <w:tr w:rsidR="00EA75AC" w:rsidRPr="0045335F" w14:paraId="43715625" w14:textId="77777777" w:rsidTr="00FD409B">
        <w:trPr>
          <w:trHeight w:val="20"/>
          <w:jc w:val="center"/>
        </w:trPr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B1CFAA0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1C7D505" w14:textId="77777777" w:rsidR="00EA75AC" w:rsidRPr="0045335F" w:rsidRDefault="00EA75AC" w:rsidP="00FD409B">
            <w:pPr>
              <w:pStyle w:val="TextoTabla"/>
            </w:pPr>
            <w:r w:rsidRPr="00686A86">
              <w:rPr>
                <w:rStyle w:val="TextoTablaNegritaCar"/>
              </w:rPr>
              <w:t>EA 1.3.</w:t>
            </w:r>
            <w:r w:rsidRPr="0045335F">
              <w:t xml:space="preserve"> Aplica las reglas de derivación.</w:t>
            </w: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A43F544" w14:textId="77777777" w:rsidR="00EA75AC" w:rsidRPr="0045335F" w:rsidRDefault="00EA75AC" w:rsidP="00FD409B">
            <w:pPr>
              <w:pStyle w:val="TextoTabla"/>
            </w:pPr>
            <w:r w:rsidRPr="0045335F">
              <w:t>Aplica teoría:</w:t>
            </w:r>
          </w:p>
          <w:p w14:paraId="6C24DA03" w14:textId="77777777" w:rsidR="00EA75AC" w:rsidRPr="0045335F" w:rsidRDefault="00EA75AC" w:rsidP="00FD409B">
            <w:pPr>
              <w:pStyle w:val="TextoTabla"/>
            </w:pPr>
            <w:r w:rsidRPr="0045335F">
              <w:t>11 a 22</w:t>
            </w:r>
          </w:p>
          <w:p w14:paraId="5CCC9AA7" w14:textId="77777777" w:rsidR="00EA75AC" w:rsidRPr="0045335F" w:rsidRDefault="00EA75AC" w:rsidP="00FD409B">
            <w:pPr>
              <w:pStyle w:val="TextoTabla"/>
            </w:pPr>
            <w:r w:rsidRPr="0045335F">
              <w:t>Ejercicios propuestos:</w:t>
            </w:r>
          </w:p>
          <w:p w14:paraId="3055D25C" w14:textId="77777777" w:rsidR="00EA75AC" w:rsidRPr="0045335F" w:rsidRDefault="00EA75AC" w:rsidP="00FD409B">
            <w:pPr>
              <w:pStyle w:val="TextoTabla"/>
            </w:pPr>
            <w:r w:rsidRPr="0045335F">
              <w:t>46 a 61</w:t>
            </w:r>
          </w:p>
          <w:p w14:paraId="6773D728" w14:textId="77777777" w:rsidR="00EA75AC" w:rsidRPr="0045335F" w:rsidRDefault="00EA75AC" w:rsidP="00FD409B">
            <w:pPr>
              <w:pStyle w:val="TextoTabla"/>
            </w:pPr>
            <w:r w:rsidRPr="0045335F">
              <w:t>Para ampliar:</w:t>
            </w:r>
          </w:p>
          <w:p w14:paraId="6211FB29" w14:textId="77777777" w:rsidR="00EA75AC" w:rsidRPr="0045335F" w:rsidRDefault="00EA75AC" w:rsidP="00FD409B">
            <w:pPr>
              <w:pStyle w:val="TextoTabla"/>
            </w:pPr>
            <w:r w:rsidRPr="0045335F">
              <w:t>88 a 100</w:t>
            </w:r>
          </w:p>
          <w:p w14:paraId="66DD47BB" w14:textId="77777777" w:rsidR="00EA75AC" w:rsidRPr="0045335F" w:rsidRDefault="00EA75AC" w:rsidP="00FD409B">
            <w:pPr>
              <w:pStyle w:val="TextoTabla"/>
            </w:pPr>
            <w:r w:rsidRPr="0045335F">
              <w:t>(CMCT-CAA)</w:t>
            </w:r>
          </w:p>
        </w:tc>
        <w:tc>
          <w:tcPr>
            <w:tcW w:w="1514" w:type="dxa"/>
          </w:tcPr>
          <w:p w14:paraId="5215CA18" w14:textId="77777777" w:rsidR="00EA75AC" w:rsidRPr="0045335F" w:rsidRDefault="00EA75AC" w:rsidP="00FD409B">
            <w:pPr>
              <w:pStyle w:val="TextoTabla"/>
            </w:pPr>
            <w:r w:rsidRPr="0045335F">
              <w:t>De:</w:t>
            </w:r>
          </w:p>
          <w:p w14:paraId="28F6C98C" w14:textId="77777777" w:rsidR="00EA75AC" w:rsidRPr="0045335F" w:rsidRDefault="00EA75AC" w:rsidP="00FD409B">
            <w:pPr>
              <w:pStyle w:val="TextoTabla"/>
            </w:pPr>
            <w:r w:rsidRPr="0045335F">
              <w:t>1BC</w:t>
            </w:r>
            <w:r>
              <w:t>05</w:t>
            </w:r>
            <w:r w:rsidRPr="0045335F">
              <w:t>e08</w:t>
            </w:r>
          </w:p>
          <w:p w14:paraId="1E9EB6A2" w14:textId="77777777" w:rsidR="00EA75AC" w:rsidRPr="0045335F" w:rsidRDefault="00EA75AC" w:rsidP="00FD409B">
            <w:pPr>
              <w:pStyle w:val="TextoTabla"/>
            </w:pPr>
            <w:r w:rsidRPr="0045335F">
              <w:t xml:space="preserve">a </w:t>
            </w:r>
          </w:p>
          <w:p w14:paraId="49D13639" w14:textId="77777777" w:rsidR="00EA75AC" w:rsidRPr="0045335F" w:rsidRDefault="00EA75AC" w:rsidP="00FD409B">
            <w:pPr>
              <w:pStyle w:val="TextoTabla"/>
            </w:pPr>
            <w:r w:rsidRPr="0045335F">
              <w:t>1BC</w:t>
            </w:r>
            <w:r>
              <w:t>05</w:t>
            </w:r>
            <w:r w:rsidRPr="0045335F">
              <w:t>e15</w:t>
            </w: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A1A0C95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461B533" w14:textId="77777777" w:rsidR="00EA75AC" w:rsidRPr="0045335F" w:rsidRDefault="00EA75AC" w:rsidP="00FD409B">
            <w:pPr>
              <w:pStyle w:val="TextoTabla"/>
            </w:pPr>
          </w:p>
        </w:tc>
      </w:tr>
      <w:tr w:rsidR="00EA75AC" w:rsidRPr="0045335F" w14:paraId="6D19C0A9" w14:textId="77777777" w:rsidTr="00FD409B">
        <w:trPr>
          <w:trHeight w:val="20"/>
          <w:jc w:val="center"/>
        </w:trPr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E02A381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6477270" w14:textId="77777777" w:rsidR="00EA75AC" w:rsidRPr="0045335F" w:rsidRDefault="00EA75AC" w:rsidP="00FD409B">
            <w:pPr>
              <w:pStyle w:val="TextoTabla"/>
            </w:pPr>
            <w:r w:rsidRPr="00686A86">
              <w:rPr>
                <w:rStyle w:val="TextoTablaNegritaCar"/>
              </w:rPr>
              <w:t>EA 1.4.</w:t>
            </w:r>
            <w:r w:rsidRPr="0045335F">
              <w:t xml:space="preserve"> Calcula máximos y mínimos relativos y estudia la monotonía.</w:t>
            </w: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DFE2627" w14:textId="77777777" w:rsidR="00EA75AC" w:rsidRPr="0045335F" w:rsidRDefault="00EA75AC" w:rsidP="00FD409B">
            <w:pPr>
              <w:pStyle w:val="TextoTabla"/>
            </w:pPr>
            <w:r w:rsidRPr="0045335F">
              <w:t>Aplica teoría:</w:t>
            </w:r>
          </w:p>
          <w:p w14:paraId="0A0A7C90" w14:textId="77777777" w:rsidR="00EA75AC" w:rsidRPr="0045335F" w:rsidRDefault="00EA75AC" w:rsidP="00FD409B">
            <w:pPr>
              <w:pStyle w:val="TextoTabla"/>
            </w:pPr>
            <w:r w:rsidRPr="0045335F">
              <w:t>23 a 30</w:t>
            </w:r>
          </w:p>
          <w:p w14:paraId="4F596459" w14:textId="77777777" w:rsidR="00EA75AC" w:rsidRPr="0045335F" w:rsidRDefault="00EA75AC" w:rsidP="00FD409B">
            <w:pPr>
              <w:pStyle w:val="TextoTabla"/>
            </w:pPr>
            <w:r w:rsidRPr="0045335F">
              <w:t>Ejercicios propuestos:</w:t>
            </w:r>
          </w:p>
          <w:p w14:paraId="336B817A" w14:textId="77777777" w:rsidR="00EA75AC" w:rsidRPr="0045335F" w:rsidRDefault="00EA75AC" w:rsidP="00FD409B">
            <w:pPr>
              <w:pStyle w:val="TextoTabla"/>
            </w:pPr>
            <w:r w:rsidRPr="0045335F">
              <w:t>62 a 70</w:t>
            </w:r>
          </w:p>
          <w:p w14:paraId="3E52E250" w14:textId="77777777" w:rsidR="00EA75AC" w:rsidRPr="0045335F" w:rsidRDefault="00EA75AC" w:rsidP="00FD409B">
            <w:pPr>
              <w:pStyle w:val="TextoTabla"/>
            </w:pPr>
            <w:r w:rsidRPr="0045335F">
              <w:t>Para ampliar:</w:t>
            </w:r>
          </w:p>
          <w:p w14:paraId="0CC0EB5C" w14:textId="77777777" w:rsidR="00EA75AC" w:rsidRPr="0045335F" w:rsidRDefault="00EA75AC" w:rsidP="00FD409B">
            <w:pPr>
              <w:pStyle w:val="TextoTabla"/>
            </w:pPr>
            <w:r w:rsidRPr="0045335F">
              <w:t>101 a 106</w:t>
            </w:r>
          </w:p>
          <w:p w14:paraId="6011E929" w14:textId="77777777" w:rsidR="00EA75AC" w:rsidRPr="0045335F" w:rsidRDefault="00EA75AC" w:rsidP="00FD409B">
            <w:pPr>
              <w:pStyle w:val="TextoTabla"/>
            </w:pPr>
            <w:r w:rsidRPr="0045335F">
              <w:t xml:space="preserve"> (CMCT-CAA)</w:t>
            </w:r>
          </w:p>
        </w:tc>
        <w:tc>
          <w:tcPr>
            <w:tcW w:w="1514" w:type="dxa"/>
          </w:tcPr>
          <w:p w14:paraId="2A2AA156" w14:textId="77777777" w:rsidR="00EA75AC" w:rsidRPr="0045335F" w:rsidRDefault="00EA75AC" w:rsidP="00FD409B">
            <w:pPr>
              <w:pStyle w:val="TextoTabla"/>
            </w:pPr>
            <w:r w:rsidRPr="0045335F">
              <w:t>De:</w:t>
            </w:r>
          </w:p>
          <w:p w14:paraId="407C391C" w14:textId="77777777" w:rsidR="00EA75AC" w:rsidRPr="0045335F" w:rsidRDefault="00EA75AC" w:rsidP="00FD409B">
            <w:pPr>
              <w:pStyle w:val="TextoTabla"/>
            </w:pPr>
            <w:r w:rsidRPr="0045335F">
              <w:t>1BC</w:t>
            </w:r>
            <w:r>
              <w:t>05</w:t>
            </w:r>
            <w:r w:rsidRPr="0045335F">
              <w:t>e16</w:t>
            </w:r>
          </w:p>
          <w:p w14:paraId="78A7AAFB" w14:textId="77777777" w:rsidR="00EA75AC" w:rsidRPr="0045335F" w:rsidRDefault="00EA75AC" w:rsidP="00FD409B">
            <w:pPr>
              <w:pStyle w:val="TextoTabla"/>
            </w:pPr>
            <w:r w:rsidRPr="0045335F">
              <w:t xml:space="preserve">a </w:t>
            </w:r>
          </w:p>
          <w:p w14:paraId="535747C8" w14:textId="77777777" w:rsidR="00EA75AC" w:rsidRPr="0045335F" w:rsidRDefault="00EA75AC" w:rsidP="00FD409B">
            <w:pPr>
              <w:pStyle w:val="TextoTabla"/>
            </w:pPr>
            <w:r w:rsidRPr="0045335F">
              <w:t>1BC10e24</w:t>
            </w: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669B360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0133D0C" w14:textId="77777777" w:rsidR="00EA75AC" w:rsidRPr="0045335F" w:rsidRDefault="00EA75AC" w:rsidP="00FD409B">
            <w:pPr>
              <w:pStyle w:val="TextoTabla"/>
            </w:pPr>
          </w:p>
        </w:tc>
      </w:tr>
      <w:tr w:rsidR="00EA75AC" w:rsidRPr="0045335F" w14:paraId="02E8F1D8" w14:textId="77777777" w:rsidTr="00FD409B">
        <w:trPr>
          <w:trHeight w:val="20"/>
          <w:jc w:val="center"/>
        </w:trPr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001024B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1C1A422" w14:textId="77777777" w:rsidR="00EA75AC" w:rsidRPr="0045335F" w:rsidRDefault="00EA75AC" w:rsidP="00FD409B">
            <w:pPr>
              <w:pStyle w:val="TextoTabla"/>
            </w:pPr>
            <w:r w:rsidRPr="00686A86">
              <w:rPr>
                <w:rStyle w:val="TextoTablaNegritaCar"/>
              </w:rPr>
              <w:t>EA 1.5</w:t>
            </w:r>
            <w:r w:rsidRPr="0045335F">
              <w:t>. Calcula puntos de inflexión y estudia la curvatura.</w:t>
            </w: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CC25842" w14:textId="77777777" w:rsidR="00EA75AC" w:rsidRPr="0045335F" w:rsidRDefault="00EA75AC" w:rsidP="00FD409B">
            <w:pPr>
              <w:pStyle w:val="TextoTabla"/>
            </w:pPr>
            <w:r w:rsidRPr="0045335F">
              <w:t>Aplica teoría:</w:t>
            </w:r>
          </w:p>
          <w:p w14:paraId="56C0C6C0" w14:textId="77777777" w:rsidR="00EA75AC" w:rsidRPr="0045335F" w:rsidRDefault="00EA75AC" w:rsidP="00FD409B">
            <w:pPr>
              <w:pStyle w:val="TextoTabla"/>
            </w:pPr>
            <w:r w:rsidRPr="0045335F">
              <w:t>31 a 38</w:t>
            </w:r>
          </w:p>
          <w:p w14:paraId="3C95875F" w14:textId="77777777" w:rsidR="00EA75AC" w:rsidRPr="0045335F" w:rsidRDefault="00EA75AC" w:rsidP="00FD409B">
            <w:pPr>
              <w:pStyle w:val="TextoTabla"/>
            </w:pPr>
            <w:r w:rsidRPr="0045335F">
              <w:t>Ejercicios propuestos:</w:t>
            </w:r>
          </w:p>
          <w:p w14:paraId="4F771643" w14:textId="77777777" w:rsidR="00EA75AC" w:rsidRPr="0045335F" w:rsidRDefault="00EA75AC" w:rsidP="00FD409B">
            <w:pPr>
              <w:pStyle w:val="TextoTabla"/>
            </w:pPr>
            <w:r w:rsidRPr="0045335F">
              <w:t>71 a 79</w:t>
            </w:r>
          </w:p>
          <w:p w14:paraId="269DDE82" w14:textId="77777777" w:rsidR="00EA75AC" w:rsidRPr="0045335F" w:rsidRDefault="00EA75AC" w:rsidP="00FD409B">
            <w:pPr>
              <w:pStyle w:val="TextoTabla"/>
            </w:pPr>
            <w:r w:rsidRPr="0045335F">
              <w:t>Para ampliar:</w:t>
            </w:r>
          </w:p>
          <w:p w14:paraId="116DF6B9" w14:textId="77777777" w:rsidR="00EA75AC" w:rsidRPr="0045335F" w:rsidRDefault="00EA75AC" w:rsidP="00FD409B">
            <w:pPr>
              <w:pStyle w:val="TextoTabla"/>
            </w:pPr>
            <w:r w:rsidRPr="0045335F">
              <w:t>107; 108</w:t>
            </w:r>
          </w:p>
          <w:p w14:paraId="429ED459" w14:textId="77777777" w:rsidR="00EA75AC" w:rsidRPr="0045335F" w:rsidRDefault="00EA75AC" w:rsidP="00FD409B">
            <w:pPr>
              <w:pStyle w:val="TextoTabla"/>
            </w:pPr>
            <w:r w:rsidRPr="0045335F">
              <w:t>(CMCT-CAA)</w:t>
            </w:r>
          </w:p>
        </w:tc>
        <w:tc>
          <w:tcPr>
            <w:tcW w:w="1514" w:type="dxa"/>
          </w:tcPr>
          <w:p w14:paraId="62453C90" w14:textId="77777777" w:rsidR="00EA75AC" w:rsidRPr="0045335F" w:rsidRDefault="00EA75AC" w:rsidP="00FD409B">
            <w:pPr>
              <w:pStyle w:val="TextoTabla"/>
            </w:pPr>
            <w:r w:rsidRPr="0045335F">
              <w:t>De:</w:t>
            </w:r>
          </w:p>
          <w:p w14:paraId="15313F2D" w14:textId="77777777" w:rsidR="00EA75AC" w:rsidRPr="0045335F" w:rsidRDefault="00EA75AC" w:rsidP="00FD409B">
            <w:pPr>
              <w:pStyle w:val="TextoTabla"/>
            </w:pPr>
            <w:r w:rsidRPr="0045335F">
              <w:t>1BC</w:t>
            </w:r>
            <w:r>
              <w:t>05</w:t>
            </w:r>
            <w:r w:rsidRPr="0045335F">
              <w:t>e25</w:t>
            </w:r>
          </w:p>
          <w:p w14:paraId="1D51532D" w14:textId="77777777" w:rsidR="00EA75AC" w:rsidRPr="0045335F" w:rsidRDefault="00EA75AC" w:rsidP="00FD409B">
            <w:pPr>
              <w:pStyle w:val="TextoTabla"/>
            </w:pPr>
            <w:r w:rsidRPr="0045335F">
              <w:t xml:space="preserve">a </w:t>
            </w:r>
          </w:p>
          <w:p w14:paraId="53F0B72B" w14:textId="77777777" w:rsidR="00EA75AC" w:rsidRPr="0045335F" w:rsidRDefault="00EA75AC" w:rsidP="00FD409B">
            <w:pPr>
              <w:pStyle w:val="TextoTabla"/>
            </w:pPr>
            <w:r w:rsidRPr="0045335F">
              <w:t>1BC</w:t>
            </w:r>
            <w:r>
              <w:t>05</w:t>
            </w:r>
            <w:r w:rsidRPr="0045335F">
              <w:t>e34</w:t>
            </w: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4AFD3F2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862D742" w14:textId="77777777" w:rsidR="00EA75AC" w:rsidRPr="0045335F" w:rsidRDefault="00EA75AC" w:rsidP="00FD409B">
            <w:pPr>
              <w:pStyle w:val="TextoTabla"/>
            </w:pPr>
          </w:p>
        </w:tc>
      </w:tr>
      <w:tr w:rsidR="00EA75AC" w:rsidRPr="0045335F" w14:paraId="70E9AC84" w14:textId="77777777" w:rsidTr="00FD409B">
        <w:trPr>
          <w:trHeight w:val="20"/>
          <w:jc w:val="center"/>
        </w:trPr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D92B07A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F891D54" w14:textId="77777777" w:rsidR="00EA75AC" w:rsidRPr="0045335F" w:rsidRDefault="00EA75AC" w:rsidP="00FD409B">
            <w:pPr>
              <w:pStyle w:val="TextoTabla"/>
            </w:pPr>
            <w:r w:rsidRPr="00686A86">
              <w:rPr>
                <w:rStyle w:val="TextoTablaNegritaCar"/>
              </w:rPr>
              <w:t>EA 1.6.</w:t>
            </w:r>
            <w:r w:rsidRPr="0045335F">
              <w:t xml:space="preserve"> Resuelve </w:t>
            </w:r>
            <w:r w:rsidRPr="0045335F">
              <w:lastRenderedPageBreak/>
              <w:t>problemas de derivadas.</w:t>
            </w: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A36E44E" w14:textId="77777777" w:rsidR="00EA75AC" w:rsidRPr="0045335F" w:rsidRDefault="00EA75AC" w:rsidP="00FD409B">
            <w:pPr>
              <w:pStyle w:val="TextoTabla"/>
            </w:pPr>
            <w:r w:rsidRPr="0045335F">
              <w:lastRenderedPageBreak/>
              <w:t>Problemas:</w:t>
            </w:r>
          </w:p>
          <w:p w14:paraId="76E12E11" w14:textId="77777777" w:rsidR="00EA75AC" w:rsidRPr="0045335F" w:rsidRDefault="00EA75AC" w:rsidP="00FD409B">
            <w:pPr>
              <w:pStyle w:val="TextoTabla"/>
            </w:pPr>
            <w:r w:rsidRPr="0045335F">
              <w:t>109 a 134</w:t>
            </w:r>
          </w:p>
          <w:p w14:paraId="37B1490C" w14:textId="77777777" w:rsidR="00EA75AC" w:rsidRPr="0045335F" w:rsidRDefault="00EA75AC" w:rsidP="00FD409B">
            <w:pPr>
              <w:pStyle w:val="TextoTabla"/>
            </w:pPr>
            <w:r w:rsidRPr="0045335F">
              <w:lastRenderedPageBreak/>
              <w:t>(CCL-CMCT-CAA)</w:t>
            </w:r>
          </w:p>
        </w:tc>
        <w:tc>
          <w:tcPr>
            <w:tcW w:w="1514" w:type="dxa"/>
          </w:tcPr>
          <w:p w14:paraId="274C2967" w14:textId="77777777" w:rsidR="00EA75AC" w:rsidRPr="0045335F" w:rsidRDefault="00EA75AC" w:rsidP="00FD409B">
            <w:pPr>
              <w:pStyle w:val="TextoTablaNegrita"/>
            </w:pPr>
            <w:r w:rsidRPr="0045335F">
              <w:lastRenderedPageBreak/>
              <w:t>De:</w:t>
            </w:r>
          </w:p>
          <w:p w14:paraId="2FDD184E" w14:textId="77777777" w:rsidR="00EA75AC" w:rsidRPr="0045335F" w:rsidRDefault="00EA75AC" w:rsidP="00FD409B">
            <w:pPr>
              <w:pStyle w:val="TextoTablaNegrita"/>
            </w:pPr>
            <w:r w:rsidRPr="0045335F">
              <w:t>1BC</w:t>
            </w:r>
            <w:r>
              <w:t>05</w:t>
            </w:r>
            <w:r w:rsidRPr="0045335F">
              <w:t>p01</w:t>
            </w:r>
          </w:p>
          <w:p w14:paraId="4FFA318A" w14:textId="77777777" w:rsidR="00EA75AC" w:rsidRPr="0045335F" w:rsidRDefault="00EA75AC" w:rsidP="00FD409B">
            <w:pPr>
              <w:pStyle w:val="TextoTablaNegrita"/>
            </w:pPr>
            <w:r w:rsidRPr="0045335F">
              <w:t>a:</w:t>
            </w:r>
          </w:p>
          <w:p w14:paraId="4C4B66BB" w14:textId="77777777" w:rsidR="00EA75AC" w:rsidRPr="0045335F" w:rsidRDefault="00EA75AC" w:rsidP="00FD409B">
            <w:pPr>
              <w:pStyle w:val="TextoTablaNegrita"/>
            </w:pPr>
            <w:r w:rsidRPr="0045335F">
              <w:lastRenderedPageBreak/>
              <w:t>1BC</w:t>
            </w:r>
            <w:r>
              <w:t>05</w:t>
            </w:r>
            <w:r w:rsidRPr="0045335F">
              <w:t>p09</w:t>
            </w: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3B0E77C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AD2177" w14:textId="77777777" w:rsidR="00EA75AC" w:rsidRPr="0045335F" w:rsidRDefault="00EA75AC" w:rsidP="00FD409B">
            <w:pPr>
              <w:pStyle w:val="TextoTabla"/>
            </w:pPr>
          </w:p>
        </w:tc>
      </w:tr>
      <w:tr w:rsidR="00EA75AC" w:rsidRPr="0045335F" w14:paraId="59CED451" w14:textId="77777777" w:rsidTr="00FD409B">
        <w:trPr>
          <w:trHeight w:val="20"/>
          <w:jc w:val="center"/>
        </w:trPr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F8C3F6F" w14:textId="77777777" w:rsidR="00EA75AC" w:rsidRPr="0045335F" w:rsidRDefault="00EA75AC" w:rsidP="00FD409B">
            <w:pPr>
              <w:pStyle w:val="TextoTabla"/>
            </w:pPr>
            <w:r w:rsidRPr="00686A86">
              <w:rPr>
                <w:rStyle w:val="TextoTablaNegritaCar"/>
              </w:rPr>
              <w:t>CE 2</w:t>
            </w:r>
            <w:r w:rsidRPr="0045335F">
              <w:t xml:space="preserve"> Emplear herramientas tecnológicas adecuadas, de forma autónoma, para realizar cálculos numéricos y resolución de problemas, así como utilizarlas de modo habitual en el proceso de aprendizaje.</w:t>
            </w: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26A6C5A" w14:textId="77777777" w:rsidR="00EA75AC" w:rsidRPr="0045335F" w:rsidRDefault="00EA75AC" w:rsidP="00FD409B">
            <w:pPr>
              <w:pStyle w:val="TextoTabla"/>
            </w:pPr>
            <w:r w:rsidRPr="00686A86">
              <w:rPr>
                <w:rStyle w:val="TextoTablaNegritaCar"/>
              </w:rPr>
              <w:t>EA 2.1</w:t>
            </w:r>
            <w:r w:rsidRPr="0045335F">
              <w:t>. Utiliza calculadoras, applets y asistentes matemáticos para realizar cálculos complejos y resolver problemas.</w:t>
            </w:r>
          </w:p>
        </w:tc>
        <w:tc>
          <w:tcPr>
            <w:tcW w:w="1514" w:type="dxa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7CB892B" w14:textId="77777777" w:rsidR="00EA75AC" w:rsidRPr="0045335F" w:rsidRDefault="00EA75AC" w:rsidP="00FD409B">
            <w:pPr>
              <w:pStyle w:val="TextoTabla"/>
            </w:pPr>
            <w:proofErr w:type="gramStart"/>
            <w:r w:rsidRPr="0045335F">
              <w:t>Mates dinámicas</w:t>
            </w:r>
            <w:proofErr w:type="gramEnd"/>
            <w:r w:rsidRPr="0045335F">
              <w:t xml:space="preserve"> virtuales con GeoGebra y </w:t>
            </w:r>
            <w:proofErr w:type="spellStart"/>
            <w:r w:rsidRPr="0045335F">
              <w:t>CalcMe</w:t>
            </w:r>
            <w:proofErr w:type="spellEnd"/>
            <w:r w:rsidRPr="0045335F">
              <w:t>:</w:t>
            </w:r>
          </w:p>
          <w:p w14:paraId="365A139C" w14:textId="77777777" w:rsidR="00EA75AC" w:rsidRPr="0045335F" w:rsidRDefault="00EA75AC" w:rsidP="00FD409B">
            <w:pPr>
              <w:pStyle w:val="TextoTabla"/>
            </w:pPr>
            <w:r w:rsidRPr="0045335F">
              <w:t>1 a 4</w:t>
            </w:r>
          </w:p>
          <w:p w14:paraId="38AF0B1C" w14:textId="77777777" w:rsidR="00EA75AC" w:rsidRPr="0045335F" w:rsidRDefault="00EA75AC" w:rsidP="00FD409B">
            <w:pPr>
              <w:pStyle w:val="TextoTabla"/>
            </w:pPr>
            <w:r w:rsidRPr="0045335F">
              <w:t>(CCL – CMCT – CAA – CD-CSC)</w:t>
            </w:r>
          </w:p>
        </w:tc>
        <w:tc>
          <w:tcPr>
            <w:tcW w:w="1514" w:type="dxa"/>
          </w:tcPr>
          <w:p w14:paraId="2E49F6EE" w14:textId="77777777" w:rsidR="00EA75AC" w:rsidRPr="0045335F" w:rsidRDefault="00EA75AC" w:rsidP="00FD409B">
            <w:pPr>
              <w:pStyle w:val="TextoTabla"/>
            </w:pPr>
            <w:r w:rsidRPr="0045335F">
              <w:t>Examen con asistente matemático</w:t>
            </w:r>
            <w:r>
              <w:t>.</w:t>
            </w: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692E66B" w14:textId="77777777" w:rsidR="00EA75AC" w:rsidRPr="0045335F" w:rsidRDefault="00EA75AC" w:rsidP="00FD409B">
            <w:pPr>
              <w:pStyle w:val="TextoTabla"/>
            </w:pPr>
          </w:p>
        </w:tc>
        <w:tc>
          <w:tcPr>
            <w:tcW w:w="1514" w:type="dxa"/>
            <w:vMerge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C9E8E88" w14:textId="77777777" w:rsidR="00EA75AC" w:rsidRPr="0045335F" w:rsidRDefault="00EA75AC" w:rsidP="00FD409B">
            <w:pPr>
              <w:pStyle w:val="TextoTabla"/>
            </w:pPr>
          </w:p>
        </w:tc>
      </w:tr>
      <w:tr w:rsidR="00EA75AC" w:rsidRPr="009379E7" w14:paraId="0BFA4FDC" w14:textId="77777777" w:rsidTr="00FD409B">
        <w:trPr>
          <w:trHeight w:val="20"/>
          <w:jc w:val="center"/>
        </w:trPr>
        <w:tc>
          <w:tcPr>
            <w:tcW w:w="1514" w:type="dxa"/>
            <w:gridSpan w:val="6"/>
            <w:shd w:val="clear" w:color="auto" w:fill="F2F2F2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EB40A41" w14:textId="77777777" w:rsidR="00EA75AC" w:rsidRPr="009379E7" w:rsidRDefault="00EA75AC" w:rsidP="00FD409B">
            <w:pPr>
              <w:pStyle w:val="TtuloColumnaMates"/>
              <w:jc w:val="center"/>
            </w:pPr>
            <w:r w:rsidRPr="009379E7">
              <w:t>INSTRUMENTOS DE EVALUACIÓN</w:t>
            </w:r>
          </w:p>
        </w:tc>
      </w:tr>
      <w:tr w:rsidR="00EA75AC" w:rsidRPr="0045335F" w14:paraId="21AF0E23" w14:textId="77777777" w:rsidTr="00FD409B">
        <w:trPr>
          <w:trHeight w:val="20"/>
          <w:jc w:val="center"/>
        </w:trPr>
        <w:tc>
          <w:tcPr>
            <w:tcW w:w="1514" w:type="dxa"/>
            <w:gridSpan w:val="6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CD6624C" w14:textId="77777777" w:rsidR="00EA75AC" w:rsidRPr="0045335F" w:rsidRDefault="00EA75AC" w:rsidP="00FD409B">
            <w:pPr>
              <w:pStyle w:val="TextoTabla"/>
            </w:pPr>
            <w:r w:rsidRPr="0045335F">
              <w:t>Exámenes escritos.</w:t>
            </w:r>
          </w:p>
          <w:p w14:paraId="6785BA00" w14:textId="77777777" w:rsidR="00EA75AC" w:rsidRPr="0045335F" w:rsidRDefault="00EA75AC" w:rsidP="00FD409B">
            <w:pPr>
              <w:pStyle w:val="TextoTabla"/>
            </w:pPr>
            <w:r w:rsidRPr="0045335F">
              <w:t xml:space="preserve">Cuestionarios: Pruebas </w:t>
            </w:r>
            <w:proofErr w:type="spellStart"/>
            <w:r w:rsidRPr="0045335F">
              <w:t>autocalificables</w:t>
            </w:r>
            <w:proofErr w:type="spellEnd"/>
            <w:r w:rsidRPr="0045335F">
              <w:t xml:space="preserve"> de cada doble página en Moodle.</w:t>
            </w:r>
          </w:p>
          <w:p w14:paraId="103D7B47" w14:textId="77777777" w:rsidR="00EA75AC" w:rsidRPr="0045335F" w:rsidRDefault="00EA75AC" w:rsidP="00FD409B">
            <w:pPr>
              <w:pStyle w:val="TextoTabla"/>
            </w:pPr>
            <w:proofErr w:type="gramStart"/>
            <w:r w:rsidRPr="0045335F">
              <w:t>Portfolio</w:t>
            </w:r>
            <w:proofErr w:type="gramEnd"/>
            <w:r w:rsidRPr="0045335F">
              <w:t xml:space="preserve"> digital en Moodle</w:t>
            </w:r>
          </w:p>
        </w:tc>
      </w:tr>
      <w:bookmarkEnd w:id="0"/>
    </w:tbl>
    <w:p w14:paraId="53BE2928" w14:textId="77777777" w:rsidR="00EA75AC" w:rsidRPr="0045335F" w:rsidRDefault="00EA75AC" w:rsidP="00EA75AC">
      <w:pPr>
        <w:pStyle w:val="TextoTabla"/>
      </w:pPr>
    </w:p>
    <w:p w14:paraId="100A8373" w14:textId="77777777" w:rsidR="000C255A" w:rsidRDefault="000C255A"/>
    <w:sectPr w:rsidR="000C255A" w:rsidSect="00C33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64E9D" w14:textId="77777777" w:rsidR="00EA75AC" w:rsidRDefault="00EA75AC" w:rsidP="00EA75AC">
      <w:pPr>
        <w:spacing w:after="0" w:line="240" w:lineRule="auto"/>
      </w:pPr>
      <w:r>
        <w:separator/>
      </w:r>
    </w:p>
  </w:endnote>
  <w:endnote w:type="continuationSeparator" w:id="0">
    <w:p w14:paraId="65ED3CB5" w14:textId="77777777" w:rsidR="00EA75AC" w:rsidRDefault="00EA75AC" w:rsidP="00EA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B8D7" w14:textId="77777777" w:rsidR="00EA75AC" w:rsidRDefault="00EA75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1675D" w14:textId="77777777" w:rsidR="00EA75AC" w:rsidRPr="005456BC" w:rsidRDefault="00024EFD" w:rsidP="00EA75AC">
    <w:pPr>
      <w:pStyle w:val="Piedepgina"/>
      <w:jc w:val="right"/>
      <w:rPr>
        <w:rFonts w:cs="Tahoma"/>
        <w:szCs w:val="16"/>
      </w:rPr>
    </w:pPr>
    <w:sdt>
      <w:sdtPr>
        <w:id w:val="214395884"/>
        <w:docPartObj>
          <w:docPartGallery w:val="Page Numbers (Bottom of Page)"/>
          <w:docPartUnique/>
        </w:docPartObj>
      </w:sdtPr>
      <w:sdtEndPr>
        <w:rPr>
          <w:rFonts w:cs="Tahoma"/>
          <w:szCs w:val="16"/>
        </w:rPr>
      </w:sdtEndPr>
      <w:sdtContent>
        <w:r w:rsidR="00EA75AC" w:rsidRPr="005456BC">
          <w:rPr>
            <w:rFonts w:cs="Tahoma"/>
            <w:szCs w:val="16"/>
          </w:rPr>
          <w:fldChar w:fldCharType="begin"/>
        </w:r>
        <w:r w:rsidR="00EA75AC" w:rsidRPr="005456BC">
          <w:rPr>
            <w:rFonts w:cs="Tahoma"/>
            <w:szCs w:val="16"/>
          </w:rPr>
          <w:instrText>PAGE   \* MERGEFORMAT</w:instrText>
        </w:r>
        <w:r w:rsidR="00EA75AC" w:rsidRPr="005456BC">
          <w:rPr>
            <w:rFonts w:cs="Tahoma"/>
            <w:szCs w:val="16"/>
          </w:rPr>
          <w:fldChar w:fldCharType="separate"/>
        </w:r>
        <w:r w:rsidR="00EA75AC">
          <w:rPr>
            <w:rFonts w:cs="Tahoma"/>
            <w:szCs w:val="16"/>
          </w:rPr>
          <w:t>11</w:t>
        </w:r>
        <w:r w:rsidR="00EA75AC" w:rsidRPr="005456BC">
          <w:rPr>
            <w:rFonts w:cs="Tahoma"/>
            <w:szCs w:val="16"/>
          </w:rPr>
          <w:fldChar w:fldCharType="end"/>
        </w:r>
      </w:sdtContent>
    </w:sdt>
  </w:p>
  <w:p w14:paraId="37B7433C" w14:textId="77777777" w:rsidR="00EA75AC" w:rsidRPr="0097609F" w:rsidRDefault="00EA75AC" w:rsidP="00EA75AC">
    <w:pPr>
      <w:pStyle w:val="Piedepgina"/>
      <w:rPr>
        <w:rFonts w:cs="Tahoma"/>
        <w:szCs w:val="16"/>
      </w:rPr>
    </w:pPr>
    <w:r>
      <w:t>Unidad 5. La derivada</w:t>
    </w:r>
  </w:p>
  <w:p w14:paraId="0C9B36BB" w14:textId="77777777" w:rsidR="00EA75AC" w:rsidRDefault="00EA75AC" w:rsidP="00EA75AC">
    <w:pPr>
      <w:pStyle w:val="Piedepgina"/>
      <w:tabs>
        <w:tab w:val="clear" w:pos="4252"/>
        <w:tab w:val="clear" w:pos="8504"/>
        <w:tab w:val="left" w:pos="7864"/>
      </w:tabs>
    </w:pPr>
    <w:r>
      <w:rPr>
        <w:rFonts w:cs="Tahoma"/>
        <w:b/>
        <w:bCs/>
      </w:rPr>
      <w:t>© Grupo Editorial Bruño, S. L.</w:t>
    </w:r>
    <w:r>
      <w:rPr>
        <w:rFonts w:cs="Arial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98F66EC" wp14:editId="4D6C2E0C">
          <wp:simplePos x="0" y="0"/>
          <wp:positionH relativeFrom="column">
            <wp:posOffset>5760720</wp:posOffset>
          </wp:positionH>
          <wp:positionV relativeFrom="paragraph">
            <wp:posOffset>-119380</wp:posOffset>
          </wp:positionV>
          <wp:extent cx="745200" cy="216000"/>
          <wp:effectExtent l="0" t="0" r="0" b="0"/>
          <wp:wrapSquare wrapText="bothSides"/>
          <wp:docPr id="10" name="Imagen 10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BRU„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27A45" w14:textId="77777777" w:rsidR="00EA75AC" w:rsidRDefault="00EA75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39F8" w14:textId="77777777" w:rsidR="00EA75AC" w:rsidRDefault="00EA75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FD0AE" w14:textId="77777777" w:rsidR="00EA75AC" w:rsidRDefault="00EA75AC" w:rsidP="00EA75AC">
      <w:pPr>
        <w:spacing w:after="0" w:line="240" w:lineRule="auto"/>
      </w:pPr>
      <w:r>
        <w:separator/>
      </w:r>
    </w:p>
  </w:footnote>
  <w:footnote w:type="continuationSeparator" w:id="0">
    <w:p w14:paraId="01A0F53A" w14:textId="77777777" w:rsidR="00EA75AC" w:rsidRDefault="00EA75AC" w:rsidP="00EA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5160" w14:textId="77777777" w:rsidR="00EA75AC" w:rsidRDefault="00EA75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5"/>
      <w:gridCol w:w="6992"/>
    </w:tblGrid>
    <w:tr w:rsidR="00EA75AC" w:rsidRPr="00887293" w14:paraId="4D27CA85" w14:textId="77777777" w:rsidTr="00FD409B">
      <w:tc>
        <w:tcPr>
          <w:tcW w:w="2835" w:type="dxa"/>
          <w:vAlign w:val="center"/>
        </w:tcPr>
        <w:p w14:paraId="207B10FD" w14:textId="77777777" w:rsidR="00EA75AC" w:rsidRPr="00887293" w:rsidRDefault="00EA75AC" w:rsidP="00EA75AC">
          <w:pPr>
            <w:pStyle w:val="TablaEncabezado"/>
            <w:jc w:val="left"/>
          </w:pPr>
          <w:bookmarkStart w:id="1" w:name="_Hlk62989335"/>
          <w:r w:rsidRPr="00887293">
            <w:t>PROGRAMACIÓN DE AULA</w:t>
          </w:r>
        </w:p>
      </w:tc>
      <w:tc>
        <w:tcPr>
          <w:tcW w:w="7371" w:type="dxa"/>
          <w:vAlign w:val="center"/>
        </w:tcPr>
        <w:p w14:paraId="2C477A33" w14:textId="77777777" w:rsidR="00EA75AC" w:rsidRPr="00887293" w:rsidRDefault="00EA75AC" w:rsidP="00EA75AC">
          <w:pPr>
            <w:pStyle w:val="TablaEncabezado"/>
          </w:pPr>
          <w:r>
            <w:t xml:space="preserve">MATEMÁTICAS </w:t>
          </w:r>
        </w:p>
      </w:tc>
    </w:tr>
    <w:tr w:rsidR="00EA75AC" w:rsidRPr="00887293" w14:paraId="16F74DA0" w14:textId="77777777" w:rsidTr="00FD409B">
      <w:tc>
        <w:tcPr>
          <w:tcW w:w="2835" w:type="dxa"/>
          <w:vAlign w:val="center"/>
        </w:tcPr>
        <w:p w14:paraId="0A9141E9" w14:textId="77777777" w:rsidR="00EA75AC" w:rsidRPr="00887293" w:rsidRDefault="00EA75AC" w:rsidP="00EA75AC">
          <w:pPr>
            <w:pStyle w:val="TablaEncabezado"/>
            <w:jc w:val="left"/>
          </w:pPr>
        </w:p>
      </w:tc>
      <w:tc>
        <w:tcPr>
          <w:tcW w:w="7371" w:type="dxa"/>
          <w:vAlign w:val="center"/>
        </w:tcPr>
        <w:p w14:paraId="019A4936" w14:textId="77777777" w:rsidR="00EA75AC" w:rsidRPr="00887293" w:rsidRDefault="00EA75AC" w:rsidP="00EA75AC">
          <w:pPr>
            <w:pStyle w:val="TablaEncabezado"/>
          </w:pPr>
          <w:r>
            <w:t>1</w:t>
          </w:r>
          <w:r w:rsidRPr="00887293">
            <w:t xml:space="preserve">.º </w:t>
          </w:r>
          <w:r>
            <w:t>BACHILLERATO</w:t>
          </w:r>
        </w:p>
      </w:tc>
    </w:tr>
    <w:tr w:rsidR="00EA75AC" w:rsidRPr="00887293" w14:paraId="383F7187" w14:textId="77777777" w:rsidTr="00024EFD">
      <w:trPr>
        <w:trHeight w:val="184"/>
      </w:trPr>
      <w:tc>
        <w:tcPr>
          <w:tcW w:w="2835" w:type="dxa"/>
          <w:vAlign w:val="center"/>
        </w:tcPr>
        <w:p w14:paraId="28699EA9" w14:textId="77777777" w:rsidR="00EA75AC" w:rsidRPr="00887293" w:rsidRDefault="00EA75AC" w:rsidP="00EA75AC">
          <w:pPr>
            <w:pStyle w:val="TablaEncabezado"/>
            <w:jc w:val="left"/>
          </w:pPr>
        </w:p>
      </w:tc>
      <w:tc>
        <w:tcPr>
          <w:tcW w:w="7371" w:type="dxa"/>
          <w:vAlign w:val="center"/>
        </w:tcPr>
        <w:p w14:paraId="76F88CD3" w14:textId="77777777" w:rsidR="00EA75AC" w:rsidRPr="00887293" w:rsidRDefault="00EA75AC" w:rsidP="00EA75AC">
          <w:pPr>
            <w:pStyle w:val="TablaEncabezado"/>
          </w:pPr>
          <w:r>
            <w:t>Generación B</w:t>
          </w:r>
        </w:p>
      </w:tc>
    </w:tr>
    <w:bookmarkEnd w:id="1"/>
  </w:tbl>
  <w:p w14:paraId="74F31571" w14:textId="77777777" w:rsidR="00EA75AC" w:rsidRDefault="00EA75AC" w:rsidP="00024E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31BA6" w14:textId="77777777" w:rsidR="00EA75AC" w:rsidRDefault="00EA75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865D5"/>
    <w:multiLevelType w:val="hybridMultilevel"/>
    <w:tmpl w:val="9F306AFC"/>
    <w:lvl w:ilvl="0" w:tplc="B38C711C">
      <w:numFmt w:val="bullet"/>
      <w:pStyle w:val="TextoTablavieta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878786"/>
        <w:w w:val="17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C"/>
    <w:rsid w:val="00024EFD"/>
    <w:rsid w:val="000C255A"/>
    <w:rsid w:val="009E4FFE"/>
    <w:rsid w:val="00A33B6D"/>
    <w:rsid w:val="00A9327F"/>
    <w:rsid w:val="00C33E69"/>
    <w:rsid w:val="00D71F95"/>
    <w:rsid w:val="00E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A4FE8"/>
  <w15:chartTrackingRefBased/>
  <w15:docId w15:val="{3154608A-51B8-42B7-A17A-32E15582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Unidad">
    <w:name w:val="Título Unidad"/>
    <w:basedOn w:val="Normal"/>
    <w:link w:val="TtuloUnidadCar"/>
    <w:qFormat/>
    <w:rsid w:val="00EA75AC"/>
    <w:pPr>
      <w:pageBreakBefore/>
      <w:shd w:val="clear" w:color="auto" w:fill="FFFF00"/>
      <w:spacing w:before="240" w:line="240" w:lineRule="auto"/>
      <w:ind w:left="567" w:right="533"/>
    </w:pPr>
    <w:rPr>
      <w:rFonts w:ascii="Arial" w:eastAsia="Times New Roman" w:hAnsi="Arial" w:cs="Arial"/>
      <w:b/>
      <w:caps/>
      <w:sz w:val="20"/>
      <w:szCs w:val="20"/>
      <w:lang w:eastAsia="es-ES"/>
    </w:rPr>
  </w:style>
  <w:style w:type="character" w:customStyle="1" w:styleId="TtuloUnidadCar">
    <w:name w:val="Título Unidad Car"/>
    <w:link w:val="TtuloUnidad"/>
    <w:rsid w:val="00EA75AC"/>
    <w:rPr>
      <w:rFonts w:ascii="Arial" w:eastAsia="Times New Roman" w:hAnsi="Arial" w:cs="Arial"/>
      <w:b/>
      <w:caps/>
      <w:sz w:val="20"/>
      <w:szCs w:val="20"/>
      <w:shd w:val="clear" w:color="auto" w:fill="FFFF00"/>
      <w:lang w:eastAsia="es-ES"/>
    </w:rPr>
  </w:style>
  <w:style w:type="paragraph" w:customStyle="1" w:styleId="TextoTabla">
    <w:name w:val="Texto Tabla"/>
    <w:basedOn w:val="Normal"/>
    <w:link w:val="TextoTablaCar"/>
    <w:qFormat/>
    <w:rsid w:val="00EA75AC"/>
    <w:pPr>
      <w:spacing w:after="60" w:line="240" w:lineRule="auto"/>
    </w:pPr>
    <w:rPr>
      <w:rFonts w:ascii="Arial" w:eastAsia="Calibri" w:hAnsi="Arial" w:cs="Arial"/>
      <w:sz w:val="18"/>
      <w:szCs w:val="16"/>
      <w:lang w:val="es-ES_tradnl" w:eastAsia="es-ES"/>
    </w:rPr>
  </w:style>
  <w:style w:type="character" w:customStyle="1" w:styleId="TextoTablaCar">
    <w:name w:val="Texto Tabla Car"/>
    <w:basedOn w:val="Fuentedeprrafopredeter"/>
    <w:link w:val="TextoTabla"/>
    <w:rsid w:val="00EA75AC"/>
    <w:rPr>
      <w:rFonts w:ascii="Arial" w:eastAsia="Calibri" w:hAnsi="Arial" w:cs="Arial"/>
      <w:sz w:val="18"/>
      <w:szCs w:val="16"/>
      <w:lang w:val="es-ES_tradnl" w:eastAsia="es-ES"/>
    </w:rPr>
  </w:style>
  <w:style w:type="paragraph" w:customStyle="1" w:styleId="TextoTablaNegrita">
    <w:name w:val="Texto Tabla Negrita"/>
    <w:basedOn w:val="TextoTabla"/>
    <w:link w:val="TextoTablaNegritaCar"/>
    <w:qFormat/>
    <w:rsid w:val="00EA75AC"/>
    <w:rPr>
      <w:b/>
    </w:rPr>
  </w:style>
  <w:style w:type="character" w:customStyle="1" w:styleId="TextoTablaNegritaCar">
    <w:name w:val="Texto Tabla Negrita Car"/>
    <w:basedOn w:val="TextoTablaCar"/>
    <w:link w:val="TextoTablaNegrita"/>
    <w:rsid w:val="00EA75AC"/>
    <w:rPr>
      <w:rFonts w:ascii="Arial" w:eastAsia="Calibri" w:hAnsi="Arial" w:cs="Arial"/>
      <w:b/>
      <w:sz w:val="18"/>
      <w:szCs w:val="16"/>
      <w:lang w:val="es-ES_tradnl" w:eastAsia="es-ES"/>
    </w:rPr>
  </w:style>
  <w:style w:type="paragraph" w:customStyle="1" w:styleId="TextoTablavieta">
    <w:name w:val="Texto Tabla viñeta"/>
    <w:basedOn w:val="TextoTabla"/>
    <w:link w:val="TextoTablavietaCar"/>
    <w:qFormat/>
    <w:rsid w:val="00EA75AC"/>
    <w:pPr>
      <w:widowControl w:val="0"/>
      <w:numPr>
        <w:numId w:val="1"/>
      </w:numPr>
      <w:autoSpaceDE w:val="0"/>
      <w:autoSpaceDN w:val="0"/>
      <w:ind w:left="170" w:hanging="170"/>
    </w:pPr>
  </w:style>
  <w:style w:type="character" w:customStyle="1" w:styleId="TextoTablavietaCar">
    <w:name w:val="Texto Tabla viñeta Car"/>
    <w:basedOn w:val="TextoTablaCar"/>
    <w:link w:val="TextoTablavieta"/>
    <w:rsid w:val="00EA75AC"/>
    <w:rPr>
      <w:rFonts w:ascii="Arial" w:eastAsia="Calibri" w:hAnsi="Arial" w:cs="Arial"/>
      <w:sz w:val="18"/>
      <w:szCs w:val="16"/>
      <w:lang w:val="es-ES_tradnl" w:eastAsia="es-ES"/>
    </w:rPr>
  </w:style>
  <w:style w:type="paragraph" w:customStyle="1" w:styleId="TtuloColumnaMates">
    <w:name w:val="Título Columna Mates"/>
    <w:basedOn w:val="Normal"/>
    <w:link w:val="TtuloColumnaMatesCar"/>
    <w:qFormat/>
    <w:rsid w:val="00EA75AC"/>
    <w:pPr>
      <w:spacing w:after="0" w:line="240" w:lineRule="auto"/>
    </w:pPr>
    <w:rPr>
      <w:rFonts w:ascii="Arial" w:eastAsia="Calibri" w:hAnsi="Arial" w:cs="Arial"/>
      <w:b/>
      <w:caps/>
      <w:spacing w:val="-20"/>
      <w:sz w:val="18"/>
      <w:szCs w:val="18"/>
      <w:lang w:val="es-ES_tradnl" w:eastAsia="es-ES"/>
    </w:rPr>
  </w:style>
  <w:style w:type="character" w:customStyle="1" w:styleId="TtuloColumnaMatesCar">
    <w:name w:val="Título Columna Mates Car"/>
    <w:basedOn w:val="Fuentedeprrafopredeter"/>
    <w:link w:val="TtuloColumnaMates"/>
    <w:rsid w:val="00EA75AC"/>
    <w:rPr>
      <w:rFonts w:ascii="Arial" w:eastAsia="Calibri" w:hAnsi="Arial" w:cs="Arial"/>
      <w:b/>
      <w:caps/>
      <w:spacing w:val="-20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5AC"/>
  </w:style>
  <w:style w:type="paragraph" w:styleId="Piedepgina">
    <w:name w:val="footer"/>
    <w:basedOn w:val="Normal"/>
    <w:link w:val="PiedepginaCar"/>
    <w:uiPriority w:val="99"/>
    <w:unhideWhenUsed/>
    <w:rsid w:val="00EA7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5AC"/>
  </w:style>
  <w:style w:type="paragraph" w:customStyle="1" w:styleId="TablaEncabezado">
    <w:name w:val="Tabla Encabezado"/>
    <w:basedOn w:val="Normal"/>
    <w:link w:val="TablaEncabezadoCar"/>
    <w:qFormat/>
    <w:rsid w:val="00EA75AC"/>
    <w:pPr>
      <w:spacing w:after="0" w:line="240" w:lineRule="auto"/>
      <w:jc w:val="right"/>
    </w:pPr>
    <w:rPr>
      <w:rFonts w:ascii="Tahoma" w:eastAsia="Times New Roman" w:hAnsi="Tahoma" w:cs="Tahoma"/>
      <w:b/>
      <w:sz w:val="16"/>
      <w:szCs w:val="16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aEncabezadoCar">
    <w:name w:val="Tabla Encabezado Car"/>
    <w:basedOn w:val="Fuentedeprrafopredeter"/>
    <w:link w:val="TablaEncabezado"/>
    <w:rsid w:val="00EA75AC"/>
    <w:rPr>
      <w:rFonts w:ascii="Tahoma" w:eastAsia="Times New Roman" w:hAnsi="Tahoma" w:cs="Tahoma"/>
      <w:b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EA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Esteban Garcia</dc:creator>
  <cp:keywords/>
  <dc:description/>
  <cp:lastModifiedBy>Maria Pilar Esteban Garcia</cp:lastModifiedBy>
  <cp:revision>2</cp:revision>
  <dcterms:created xsi:type="dcterms:W3CDTF">2021-01-31T11:43:00Z</dcterms:created>
  <dcterms:modified xsi:type="dcterms:W3CDTF">2021-01-31T12:14:00Z</dcterms:modified>
</cp:coreProperties>
</file>