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8CD78" w14:textId="2E94D735" w:rsidR="00B56947" w:rsidRPr="00150451" w:rsidRDefault="00B56947" w:rsidP="00B56947">
      <w:pPr>
        <w:rPr>
          <w:b/>
          <w:lang w:val="es-ES_tradnl"/>
        </w:rPr>
      </w:pPr>
      <w:r w:rsidRPr="00150451">
        <w:rPr>
          <w:b/>
          <w:lang w:val="es-ES_tradnl"/>
        </w:rPr>
        <w:t>1. Ejercicio (</w:t>
      </w:r>
      <w:r w:rsidR="00065598" w:rsidRPr="00150451">
        <w:rPr>
          <w:b/>
          <w:lang w:val="es-ES_tradnl"/>
        </w:rPr>
        <w:t>Calificación</w:t>
      </w:r>
      <w:r w:rsidRPr="00150451">
        <w:rPr>
          <w:b/>
          <w:lang w:val="es-ES_tradnl"/>
        </w:rPr>
        <w:t>: 2</w:t>
      </w:r>
      <w:r w:rsidR="007D3A3C" w:rsidRPr="00150451">
        <w:rPr>
          <w:b/>
          <w:lang w:val="es-ES_tradnl"/>
        </w:rPr>
        <w:t>,5</w:t>
      </w:r>
      <w:r w:rsidRPr="00150451">
        <w:rPr>
          <w:b/>
          <w:lang w:val="es-ES_tradnl"/>
        </w:rPr>
        <w:t xml:space="preserve"> puntos)</w:t>
      </w:r>
    </w:p>
    <w:p w14:paraId="664F2E36" w14:textId="01536879" w:rsidR="00B56947" w:rsidRPr="00150451" w:rsidRDefault="00B56947" w:rsidP="00B56947">
      <w:pPr>
        <w:pStyle w:val="Default"/>
        <w:rPr>
          <w:bCs/>
          <w:sz w:val="22"/>
          <w:szCs w:val="22"/>
        </w:rPr>
      </w:pPr>
      <w:r w:rsidRPr="00150451">
        <w:rPr>
          <w:bCs/>
          <w:sz w:val="22"/>
          <w:szCs w:val="22"/>
        </w:rPr>
        <w:t>Dada la matriz</w:t>
      </w:r>
      <w:r w:rsidR="00065598" w:rsidRPr="00150451">
        <w:rPr>
          <w:bCs/>
          <w:sz w:val="22"/>
          <w:szCs w:val="22"/>
        </w:rPr>
        <w:t>:</w:t>
      </w:r>
      <w:r w:rsidRPr="00150451">
        <w:rPr>
          <w:bCs/>
          <w:sz w:val="22"/>
          <w:szCs w:val="22"/>
        </w:rPr>
        <w:t xml:space="preserve"> </w:t>
      </w:r>
    </w:p>
    <w:p w14:paraId="06ACC19C" w14:textId="77777777" w:rsidR="00B56947" w:rsidRPr="00150451" w:rsidRDefault="00B56947" w:rsidP="00B56947">
      <w:pPr>
        <w:pStyle w:val="Default"/>
        <w:rPr>
          <w:bCs/>
          <w:sz w:val="22"/>
          <w:szCs w:val="22"/>
        </w:rPr>
      </w:pPr>
      <w:r w:rsidRPr="00150451">
        <w:rPr>
          <w:bCs/>
          <w:position w:val="-50"/>
          <w:sz w:val="22"/>
          <w:szCs w:val="22"/>
        </w:rPr>
        <w:object w:dxaOrig="1500" w:dyaOrig="1120" w14:anchorId="786BE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6.25pt" o:ole="">
            <v:imagedata r:id="rId7" o:title=""/>
          </v:shape>
          <o:OLEObject Type="Embed" ProgID="Equation.3" ShapeID="_x0000_i1025" DrawAspect="Content" ObjectID="_1684559957" r:id="rId8"/>
        </w:object>
      </w:r>
      <w:r w:rsidRPr="00150451">
        <w:rPr>
          <w:bCs/>
          <w:sz w:val="22"/>
          <w:szCs w:val="22"/>
        </w:rPr>
        <w:t xml:space="preserve">  </w:t>
      </w:r>
    </w:p>
    <w:p w14:paraId="2C8C380B" w14:textId="77777777" w:rsidR="00B56947" w:rsidRPr="00150451" w:rsidRDefault="00B56947" w:rsidP="00B56947">
      <w:pPr>
        <w:pStyle w:val="Default"/>
        <w:rPr>
          <w:bCs/>
          <w:sz w:val="22"/>
          <w:szCs w:val="22"/>
        </w:rPr>
      </w:pPr>
      <w:r w:rsidRPr="00150451">
        <w:rPr>
          <w:bCs/>
          <w:sz w:val="22"/>
          <w:szCs w:val="22"/>
        </w:rPr>
        <w:t xml:space="preserve">a) Determina para que valor o valores de </w:t>
      </w:r>
      <w:r w:rsidRPr="00150451">
        <w:rPr>
          <w:bCs/>
          <w:i/>
          <w:sz w:val="22"/>
          <w:szCs w:val="22"/>
        </w:rPr>
        <w:t xml:space="preserve">k </w:t>
      </w:r>
      <w:r w:rsidRPr="00150451">
        <w:rPr>
          <w:bCs/>
          <w:sz w:val="22"/>
          <w:szCs w:val="22"/>
        </w:rPr>
        <w:t>tiene inversa.</w:t>
      </w:r>
    </w:p>
    <w:p w14:paraId="1A4EC495" w14:textId="77777777" w:rsidR="00B56947" w:rsidRPr="00150451" w:rsidRDefault="00B56947" w:rsidP="00B56947">
      <w:pPr>
        <w:pStyle w:val="Default"/>
        <w:rPr>
          <w:bCs/>
          <w:sz w:val="22"/>
          <w:szCs w:val="22"/>
        </w:rPr>
      </w:pPr>
      <w:r w:rsidRPr="00150451">
        <w:rPr>
          <w:bCs/>
          <w:sz w:val="22"/>
          <w:szCs w:val="22"/>
        </w:rPr>
        <w:t xml:space="preserve">b) Halla la inversa para </w:t>
      </w:r>
      <w:r w:rsidRPr="00150451">
        <w:rPr>
          <w:bCs/>
          <w:i/>
          <w:sz w:val="22"/>
          <w:szCs w:val="22"/>
        </w:rPr>
        <w:t>k</w:t>
      </w:r>
      <w:r w:rsidRPr="00150451">
        <w:rPr>
          <w:bCs/>
          <w:sz w:val="22"/>
          <w:szCs w:val="22"/>
        </w:rPr>
        <w:t xml:space="preserve"> = 2</w:t>
      </w:r>
    </w:p>
    <w:p w14:paraId="5AD83FA6" w14:textId="77777777" w:rsidR="00B56947" w:rsidRPr="00150451" w:rsidRDefault="00B56947" w:rsidP="005D23FB">
      <w:pPr>
        <w:rPr>
          <w:b/>
          <w:lang w:val="es-ES_tradnl"/>
        </w:rPr>
      </w:pPr>
    </w:p>
    <w:p w14:paraId="350EB3FF" w14:textId="1C783FBC" w:rsidR="005D23FB" w:rsidRPr="00150451" w:rsidRDefault="005D23FB" w:rsidP="005D23FB">
      <w:pPr>
        <w:rPr>
          <w:b/>
          <w:lang w:val="es-ES_tradnl"/>
        </w:rPr>
      </w:pPr>
      <w:r w:rsidRPr="00150451">
        <w:rPr>
          <w:b/>
          <w:lang w:val="es-ES_tradnl"/>
        </w:rPr>
        <w:t>2. Problema (</w:t>
      </w:r>
      <w:r w:rsidR="00150451" w:rsidRPr="00150451">
        <w:rPr>
          <w:b/>
          <w:lang w:val="es-ES_tradnl"/>
        </w:rPr>
        <w:t xml:space="preserve">Calificación: </w:t>
      </w:r>
      <w:r w:rsidR="007D3A3C" w:rsidRPr="00150451">
        <w:rPr>
          <w:b/>
          <w:lang w:val="es-ES_tradnl"/>
        </w:rPr>
        <w:t xml:space="preserve">2,5 </w:t>
      </w:r>
      <w:r w:rsidRPr="00150451">
        <w:rPr>
          <w:b/>
          <w:lang w:val="es-ES_tradnl"/>
        </w:rPr>
        <w:t>puntos)</w:t>
      </w:r>
    </w:p>
    <w:p w14:paraId="101C1EAC" w14:textId="4F336781" w:rsidR="005D23FB" w:rsidRPr="00150451" w:rsidRDefault="005D23FB" w:rsidP="005D23FB">
      <w:pPr>
        <w:rPr>
          <w:rFonts w:eastAsia="AGaramondPro-Regular"/>
        </w:rPr>
      </w:pPr>
      <w:r w:rsidRPr="00150451">
        <w:t xml:space="preserve">Halla </w:t>
      </w:r>
      <w:r w:rsidRPr="00150451">
        <w:rPr>
          <w:i/>
        </w:rPr>
        <w:t>Z</w:t>
      </w:r>
      <w:r w:rsidRPr="00150451">
        <w:t xml:space="preserve"> sabiendo que es invertible 2 </w:t>
      </w:r>
      <w:r w:rsidRPr="00150451">
        <w:rPr>
          <w:rFonts w:eastAsia="AGaramondPro-Regular"/>
        </w:rPr>
        <w:t>× 2, tal que</w:t>
      </w:r>
      <w:r w:rsidR="00150451">
        <w:rPr>
          <w:rFonts w:eastAsia="AGaramondPro-Regular"/>
        </w:rPr>
        <w:t>:</w:t>
      </w:r>
    </w:p>
    <w:p w14:paraId="21D16894" w14:textId="77777777" w:rsidR="005D23FB" w:rsidRPr="00150451" w:rsidRDefault="005D23FB" w:rsidP="005D23FB">
      <w:r w:rsidRPr="00150451">
        <w:rPr>
          <w:position w:val="-30"/>
        </w:rPr>
        <w:object w:dxaOrig="2620" w:dyaOrig="720" w14:anchorId="5DD1D0DC">
          <v:shape id="_x0000_i1026" type="#_x0000_t75" style="width:130.95pt;height:36.15pt" o:ole="">
            <v:imagedata r:id="rId9" o:title=""/>
          </v:shape>
          <o:OLEObject Type="Embed" ProgID="Equation.3" ShapeID="_x0000_i1026" DrawAspect="Content" ObjectID="_1684559958" r:id="rId10"/>
        </w:object>
      </w:r>
    </w:p>
    <w:p w14:paraId="79A5C32A" w14:textId="77777777" w:rsidR="005D23FB" w:rsidRPr="00150451" w:rsidRDefault="005D23FB" w:rsidP="005D23FB"/>
    <w:p w14:paraId="673D1472" w14:textId="6B26626F" w:rsidR="00B56947" w:rsidRPr="00150451" w:rsidRDefault="00B56947" w:rsidP="00B56947">
      <w:pPr>
        <w:rPr>
          <w:b/>
          <w:lang w:val="es-ES_tradnl"/>
        </w:rPr>
      </w:pPr>
      <w:r w:rsidRPr="00150451">
        <w:rPr>
          <w:b/>
          <w:lang w:val="es-ES_tradnl"/>
        </w:rPr>
        <w:t>3. Ejercicio (</w:t>
      </w:r>
      <w:r w:rsidR="00150451">
        <w:rPr>
          <w:b/>
          <w:lang w:val="es-ES_tradnl"/>
        </w:rPr>
        <w:t>Calificación</w:t>
      </w:r>
      <w:r w:rsidR="00150451" w:rsidRPr="00B83244">
        <w:rPr>
          <w:b/>
          <w:lang w:val="es-ES_tradnl"/>
        </w:rPr>
        <w:t xml:space="preserve">: </w:t>
      </w:r>
      <w:r w:rsidR="007D3A3C" w:rsidRPr="00150451">
        <w:rPr>
          <w:b/>
          <w:lang w:val="es-ES_tradnl"/>
        </w:rPr>
        <w:t xml:space="preserve">2,5 </w:t>
      </w:r>
      <w:r w:rsidRPr="00150451">
        <w:rPr>
          <w:b/>
          <w:lang w:val="es-ES_tradnl"/>
        </w:rPr>
        <w:t>puntos)</w:t>
      </w:r>
    </w:p>
    <w:p w14:paraId="2D4652B9" w14:textId="77777777" w:rsidR="004F7238" w:rsidRPr="00150451" w:rsidRDefault="004F7238" w:rsidP="004F7238">
      <w:pPr>
        <w:contextualSpacing/>
        <w:jc w:val="both"/>
      </w:pPr>
      <w:r w:rsidRPr="00150451">
        <w:t>En una tienda de artículos deportivos se puede adquirir, entre otros productos, raquetas de bádminton y raquetas de tenis. El beneficio por la venta de cada raqueta es de 20 y 25 €, respectivamente. Por cuestiones de estrategia comercial, se decide vender al día como máximo, 6 raquetas de bádminton y 5 de tenis. Considerando que el número total de raquetas vendidas no puede ser mayor de 7. Representa la región factible. Halla el número de raquetas que debe venderse de cada clase para que el beneficio se máximo. Calcula ese beneficio máximo.</w:t>
      </w:r>
    </w:p>
    <w:p w14:paraId="7DE05FF7" w14:textId="77777777" w:rsidR="005D23FB" w:rsidRPr="00150451" w:rsidRDefault="005D23FB" w:rsidP="007422FA">
      <w:pPr>
        <w:rPr>
          <w:b/>
          <w:lang w:val="es-ES_tradnl"/>
        </w:rPr>
      </w:pPr>
    </w:p>
    <w:p w14:paraId="23CE81FD" w14:textId="1722530A" w:rsidR="00C51EEA" w:rsidRPr="00150451" w:rsidRDefault="00E0350E" w:rsidP="007422FA">
      <w:pPr>
        <w:rPr>
          <w:b/>
          <w:lang w:val="es-ES_tradnl"/>
        </w:rPr>
      </w:pPr>
      <w:r w:rsidRPr="00150451">
        <w:rPr>
          <w:b/>
          <w:lang w:val="es-ES_tradnl"/>
        </w:rPr>
        <w:t>4</w:t>
      </w:r>
      <w:r w:rsidR="00C51EEA" w:rsidRPr="00150451">
        <w:rPr>
          <w:b/>
          <w:lang w:val="es-ES_tradnl"/>
        </w:rPr>
        <w:t xml:space="preserve">. </w:t>
      </w:r>
      <w:r w:rsidR="00827D73" w:rsidRPr="00150451">
        <w:rPr>
          <w:b/>
          <w:lang w:val="es-ES_tradnl"/>
        </w:rPr>
        <w:t>Ejercicio</w:t>
      </w:r>
      <w:r w:rsidR="00C51EEA" w:rsidRPr="00150451">
        <w:rPr>
          <w:b/>
          <w:lang w:val="es-ES_tradnl"/>
        </w:rPr>
        <w:t xml:space="preserve"> (</w:t>
      </w:r>
      <w:r w:rsidR="00150451">
        <w:rPr>
          <w:b/>
          <w:lang w:val="es-ES_tradnl"/>
        </w:rPr>
        <w:t>Calificación</w:t>
      </w:r>
      <w:r w:rsidR="00150451" w:rsidRPr="00B83244">
        <w:rPr>
          <w:b/>
          <w:lang w:val="es-ES_tradnl"/>
        </w:rPr>
        <w:t xml:space="preserve">: </w:t>
      </w:r>
      <w:r w:rsidR="007D3A3C" w:rsidRPr="00150451">
        <w:rPr>
          <w:b/>
          <w:lang w:val="es-ES_tradnl"/>
        </w:rPr>
        <w:t xml:space="preserve">2,5 </w:t>
      </w:r>
      <w:r w:rsidR="00C51EEA" w:rsidRPr="00150451">
        <w:rPr>
          <w:b/>
          <w:lang w:val="es-ES_tradnl"/>
        </w:rPr>
        <w:t>puntos)</w:t>
      </w:r>
    </w:p>
    <w:p w14:paraId="445D991B" w14:textId="77777777" w:rsidR="00E0350E" w:rsidRPr="00150451" w:rsidRDefault="00083724" w:rsidP="00BF1CCD">
      <w:r w:rsidRPr="00150451">
        <w:t>Dado el siguiente sistema:</w:t>
      </w:r>
    </w:p>
    <w:p w14:paraId="55C7849D" w14:textId="77777777" w:rsidR="00E0350E" w:rsidRPr="00150451" w:rsidRDefault="00BF1CCD" w:rsidP="00BF1CCD">
      <w:r w:rsidRPr="00150451">
        <w:rPr>
          <w:position w:val="-50"/>
        </w:rPr>
        <w:object w:dxaOrig="1620" w:dyaOrig="1120" w14:anchorId="0C6B561D">
          <v:shape id="_x0000_i1027" type="#_x0000_t75" style="width:81.05pt;height:55.95pt" o:ole="">
            <v:imagedata r:id="rId11" o:title=""/>
          </v:shape>
          <o:OLEObject Type="Embed" ProgID="Equation.3" ShapeID="_x0000_i1027" DrawAspect="Content" ObjectID="_1684559959" r:id="rId12"/>
        </w:object>
      </w:r>
    </w:p>
    <w:p w14:paraId="623752C6" w14:textId="77777777" w:rsidR="00083724" w:rsidRPr="00150451" w:rsidRDefault="00083724" w:rsidP="00083724">
      <w:pPr>
        <w:numPr>
          <w:ilvl w:val="0"/>
          <w:numId w:val="2"/>
        </w:numPr>
      </w:pPr>
      <w:r w:rsidRPr="00150451">
        <w:t xml:space="preserve">Estudia la compatibilidad del siguiente sistema, en función del valor de </w:t>
      </w:r>
      <w:r w:rsidRPr="00150451">
        <w:rPr>
          <w:i/>
        </w:rPr>
        <w:t>a</w:t>
      </w:r>
    </w:p>
    <w:p w14:paraId="7F6F6AAA" w14:textId="77777777" w:rsidR="00083724" w:rsidRPr="00150451" w:rsidRDefault="00083724" w:rsidP="00083724">
      <w:pPr>
        <w:numPr>
          <w:ilvl w:val="0"/>
          <w:numId w:val="2"/>
        </w:numPr>
      </w:pPr>
      <w:r w:rsidRPr="00150451">
        <w:t>Resuélvelo en los casos en que sea compatible indeterminado.</w:t>
      </w:r>
    </w:p>
    <w:p w14:paraId="0747509E" w14:textId="52900CD7" w:rsidR="0080545B" w:rsidRPr="00150451" w:rsidRDefault="00512F60" w:rsidP="00B56947">
      <w:pPr>
        <w:rPr>
          <w:b/>
          <w:bCs/>
        </w:rPr>
      </w:pPr>
      <w:r w:rsidRPr="00150451">
        <w:br w:type="page"/>
      </w:r>
      <w:r w:rsidR="0080545B" w:rsidRPr="00150451">
        <w:rPr>
          <w:b/>
          <w:bCs/>
        </w:rPr>
        <w:lastRenderedPageBreak/>
        <w:t>Soluciones</w:t>
      </w:r>
    </w:p>
    <w:p w14:paraId="7B497B47" w14:textId="77777777" w:rsidR="0080545B" w:rsidRPr="00150451" w:rsidRDefault="0080545B" w:rsidP="00B56947"/>
    <w:p w14:paraId="705BFBCF" w14:textId="2BF8685D" w:rsidR="00B56947" w:rsidRPr="00150451" w:rsidRDefault="00B56947" w:rsidP="00B56947">
      <w:pPr>
        <w:rPr>
          <w:b/>
          <w:lang w:val="es-ES_tradnl"/>
        </w:rPr>
      </w:pPr>
      <w:r w:rsidRPr="00150451">
        <w:rPr>
          <w:b/>
        </w:rPr>
        <w:t>1</w:t>
      </w:r>
      <w:r w:rsidRPr="00150451">
        <w:rPr>
          <w:b/>
          <w:lang w:val="es-ES_tradnl"/>
        </w:rPr>
        <w:t>. Ejercicio (</w:t>
      </w:r>
      <w:r w:rsidR="00DB5034">
        <w:rPr>
          <w:b/>
          <w:lang w:val="es-ES_tradnl"/>
        </w:rPr>
        <w:t>Calificación</w:t>
      </w:r>
      <w:r w:rsidR="00DB5034" w:rsidRPr="00B83244">
        <w:rPr>
          <w:b/>
          <w:lang w:val="es-ES_tradnl"/>
        </w:rPr>
        <w:t xml:space="preserve">: </w:t>
      </w:r>
      <w:r w:rsidR="007D3A3C" w:rsidRPr="00150451">
        <w:rPr>
          <w:b/>
          <w:lang w:val="es-ES_tradnl"/>
        </w:rPr>
        <w:t xml:space="preserve">2,5 </w:t>
      </w:r>
      <w:r w:rsidRPr="00150451">
        <w:rPr>
          <w:b/>
          <w:lang w:val="es-ES_tradnl"/>
        </w:rPr>
        <w:t>puntos)</w:t>
      </w:r>
    </w:p>
    <w:p w14:paraId="13D81E60" w14:textId="77777777" w:rsidR="00B56947" w:rsidRPr="00150451" w:rsidRDefault="00B56947" w:rsidP="00B56947">
      <w:pPr>
        <w:pStyle w:val="Prrafodelista"/>
        <w:spacing w:after="0" w:line="240" w:lineRule="auto"/>
        <w:ind w:left="0"/>
        <w:jc w:val="both"/>
        <w:rPr>
          <w:rFonts w:ascii="Times New Roman" w:hAnsi="Times New Roman"/>
        </w:rPr>
      </w:pPr>
      <w:r w:rsidRPr="00150451">
        <w:rPr>
          <w:rFonts w:ascii="Times New Roman" w:hAnsi="Times New Roman"/>
        </w:rPr>
        <w:t>a) |</w:t>
      </w:r>
      <w:r w:rsidRPr="00DB5034">
        <w:rPr>
          <w:rFonts w:ascii="Times New Roman" w:hAnsi="Times New Roman"/>
          <w:i/>
          <w:iCs/>
        </w:rPr>
        <w:t>A</w:t>
      </w:r>
      <w:r w:rsidRPr="00150451">
        <w:rPr>
          <w:rFonts w:ascii="Times New Roman" w:hAnsi="Times New Roman"/>
        </w:rPr>
        <w:t xml:space="preserve">| = – </w:t>
      </w:r>
      <w:r w:rsidRPr="00150451">
        <w:rPr>
          <w:rFonts w:ascii="Times New Roman" w:hAnsi="Times New Roman"/>
          <w:i/>
        </w:rPr>
        <w:t>k</w:t>
      </w:r>
      <w:r w:rsidRPr="00150451">
        <w:rPr>
          <w:rFonts w:ascii="Times New Roman" w:hAnsi="Times New Roman"/>
        </w:rPr>
        <w:t xml:space="preserve"> + 1, </w:t>
      </w:r>
      <w:r w:rsidRPr="00150451">
        <w:rPr>
          <w:rFonts w:ascii="Times New Roman" w:hAnsi="Times New Roman"/>
          <w:i/>
        </w:rPr>
        <w:t>k</w:t>
      </w:r>
      <w:r w:rsidRPr="00150451">
        <w:rPr>
          <w:rFonts w:ascii="Times New Roman" w:hAnsi="Times New Roman"/>
        </w:rPr>
        <w:t xml:space="preserve"> = 1</w:t>
      </w:r>
    </w:p>
    <w:p w14:paraId="65120B2F" w14:textId="77777777" w:rsidR="00B56947" w:rsidRPr="00150451" w:rsidRDefault="00B56947" w:rsidP="00B56947">
      <w:pPr>
        <w:pStyle w:val="Prrafodelista"/>
        <w:spacing w:after="0" w:line="240" w:lineRule="auto"/>
        <w:ind w:left="0"/>
        <w:jc w:val="both"/>
        <w:rPr>
          <w:rFonts w:ascii="Times New Roman" w:hAnsi="Times New Roman"/>
        </w:rPr>
      </w:pPr>
      <w:r w:rsidRPr="00150451">
        <w:rPr>
          <w:rFonts w:ascii="Times New Roman" w:hAnsi="Times New Roman"/>
        </w:rPr>
        <w:t>Para que exista inversa |</w:t>
      </w:r>
      <w:r w:rsidRPr="00150451">
        <w:rPr>
          <w:rFonts w:ascii="Times New Roman" w:hAnsi="Times New Roman"/>
          <w:i/>
        </w:rPr>
        <w:t>A</w:t>
      </w:r>
      <w:r w:rsidRPr="00150451">
        <w:rPr>
          <w:rFonts w:ascii="Times New Roman" w:hAnsi="Times New Roman"/>
        </w:rPr>
        <w:t xml:space="preserve">| </w:t>
      </w:r>
      <w:r w:rsidRPr="00150451">
        <w:rPr>
          <w:rFonts w:ascii="Times New Roman" w:hAnsi="Times New Roman"/>
        </w:rPr>
        <w:sym w:font="Symbol" w:char="F0B9"/>
      </w:r>
      <w:r w:rsidRPr="00150451">
        <w:rPr>
          <w:rFonts w:ascii="Times New Roman" w:hAnsi="Times New Roman"/>
        </w:rPr>
        <w:t xml:space="preserve"> 0, luego existe inversa para </w:t>
      </w:r>
      <w:r w:rsidRPr="00150451">
        <w:rPr>
          <w:rFonts w:ascii="Times New Roman" w:hAnsi="Times New Roman"/>
          <w:i/>
        </w:rPr>
        <w:t>a</w:t>
      </w:r>
      <w:r w:rsidRPr="00150451">
        <w:rPr>
          <w:rFonts w:ascii="Times New Roman" w:hAnsi="Times New Roman"/>
        </w:rPr>
        <w:t xml:space="preserve"> </w:t>
      </w:r>
      <w:r w:rsidRPr="00150451">
        <w:rPr>
          <w:rFonts w:ascii="Times New Roman" w:hAnsi="Times New Roman"/>
        </w:rPr>
        <w:sym w:font="Symbol" w:char="F0B9"/>
      </w:r>
      <w:r w:rsidRPr="00150451">
        <w:rPr>
          <w:rFonts w:ascii="Times New Roman" w:hAnsi="Times New Roman"/>
        </w:rPr>
        <w:t xml:space="preserve"> 1</w:t>
      </w:r>
    </w:p>
    <w:p w14:paraId="004400C4" w14:textId="77777777" w:rsidR="00B56947" w:rsidRPr="00150451" w:rsidRDefault="00B56947" w:rsidP="00B56947">
      <w:r w:rsidRPr="00150451">
        <w:t xml:space="preserve">b) Matriz inversa para </w:t>
      </w:r>
      <w:r w:rsidRPr="00150451">
        <w:rPr>
          <w:i/>
        </w:rPr>
        <w:t>k</w:t>
      </w:r>
      <w:r w:rsidRPr="00150451">
        <w:t xml:space="preserve"> = 2</w:t>
      </w:r>
    </w:p>
    <w:p w14:paraId="4BDE07E4" w14:textId="77777777" w:rsidR="00B56947" w:rsidRPr="00150451" w:rsidRDefault="00B56947" w:rsidP="00B56947">
      <w:r w:rsidRPr="00150451">
        <w:rPr>
          <w:bCs/>
          <w:position w:val="-50"/>
        </w:rPr>
        <w:object w:dxaOrig="2180" w:dyaOrig="1120" w14:anchorId="0CD34837">
          <v:shape id="_x0000_i1028" type="#_x0000_t75" style="width:109.15pt;height:56.25pt" o:ole="">
            <v:imagedata r:id="rId13" o:title=""/>
          </v:shape>
          <o:OLEObject Type="Embed" ProgID="Equation.3" ShapeID="_x0000_i1028" DrawAspect="Content" ObjectID="_1684559960" r:id="rId14"/>
        </w:object>
      </w:r>
    </w:p>
    <w:p w14:paraId="1FE18182" w14:textId="77777777" w:rsidR="00B56947" w:rsidRPr="00150451" w:rsidRDefault="00B56947" w:rsidP="00B56947"/>
    <w:p w14:paraId="29322BA0" w14:textId="6213BF2A" w:rsidR="00B56947" w:rsidRPr="00150451" w:rsidRDefault="00B56947" w:rsidP="00B56947">
      <w:pPr>
        <w:rPr>
          <w:b/>
          <w:lang w:val="es-ES_tradnl"/>
        </w:rPr>
      </w:pPr>
      <w:r w:rsidRPr="00150451">
        <w:rPr>
          <w:b/>
          <w:lang w:val="es-ES_tradnl"/>
        </w:rPr>
        <w:t>2. Ejercicio (</w:t>
      </w:r>
      <w:r w:rsidR="00DB5034">
        <w:rPr>
          <w:b/>
          <w:lang w:val="es-ES_tradnl"/>
        </w:rPr>
        <w:t>Calificación</w:t>
      </w:r>
      <w:r w:rsidR="00DB5034" w:rsidRPr="00B83244">
        <w:rPr>
          <w:b/>
          <w:lang w:val="es-ES_tradnl"/>
        </w:rPr>
        <w:t xml:space="preserve">: </w:t>
      </w:r>
      <w:r w:rsidR="007D3A3C" w:rsidRPr="00150451">
        <w:rPr>
          <w:b/>
          <w:lang w:val="es-ES_tradnl"/>
        </w:rPr>
        <w:t xml:space="preserve">2,5 </w:t>
      </w:r>
      <w:r w:rsidRPr="00150451">
        <w:rPr>
          <w:b/>
          <w:lang w:val="es-ES_tradnl"/>
        </w:rPr>
        <w:t>puntos)</w:t>
      </w:r>
    </w:p>
    <w:p w14:paraId="04C052F9" w14:textId="77777777" w:rsidR="00B56947" w:rsidRPr="00150451" w:rsidRDefault="00B56947" w:rsidP="00B56947">
      <w:r w:rsidRPr="00150451">
        <w:rPr>
          <w:i/>
        </w:rPr>
        <w:t>A</w:t>
      </w:r>
      <w:r w:rsidRPr="00150451">
        <w:t xml:space="preserve"> = 3</w:t>
      </w:r>
      <w:r w:rsidRPr="00DB5034">
        <w:rPr>
          <w:i/>
          <w:iCs/>
        </w:rPr>
        <w:t>I</w:t>
      </w:r>
    </w:p>
    <w:p w14:paraId="613BD69F" w14:textId="77777777" w:rsidR="00B56947" w:rsidRPr="00150451" w:rsidRDefault="00B56947" w:rsidP="00B56947">
      <w:r w:rsidRPr="00150451">
        <w:rPr>
          <w:i/>
        </w:rPr>
        <w:t>Z</w:t>
      </w:r>
      <w:r w:rsidRPr="00150451">
        <w:rPr>
          <w:vertAlign w:val="superscript"/>
        </w:rPr>
        <w:t xml:space="preserve"> 2</w:t>
      </w:r>
      <w:r w:rsidRPr="00150451">
        <w:rPr>
          <w:i/>
        </w:rPr>
        <w:t>AZ</w:t>
      </w:r>
      <w:r w:rsidRPr="00150451">
        <w:rPr>
          <w:vertAlign w:val="superscript"/>
        </w:rPr>
        <w:t xml:space="preserve"> – 1</w:t>
      </w:r>
      <w:r w:rsidRPr="00150451">
        <w:t xml:space="preserve"> = </w:t>
      </w:r>
      <w:r w:rsidRPr="00150451">
        <w:rPr>
          <w:i/>
        </w:rPr>
        <w:t>Z</w:t>
      </w:r>
      <w:r w:rsidRPr="00150451">
        <w:rPr>
          <w:vertAlign w:val="superscript"/>
        </w:rPr>
        <w:t xml:space="preserve"> </w:t>
      </w:r>
      <w:r w:rsidRPr="00150451">
        <w:rPr>
          <w:i/>
          <w:vertAlign w:val="superscript"/>
        </w:rPr>
        <w:t>2</w:t>
      </w:r>
      <w:r w:rsidRPr="00150451">
        <w:rPr>
          <w:i/>
        </w:rPr>
        <w:t>3IZ</w:t>
      </w:r>
      <w:r w:rsidRPr="00150451">
        <w:rPr>
          <w:vertAlign w:val="superscript"/>
        </w:rPr>
        <w:t xml:space="preserve"> – 1</w:t>
      </w:r>
      <w:r w:rsidRPr="00150451">
        <w:t xml:space="preserve"> = 3</w:t>
      </w:r>
      <w:r w:rsidRPr="00150451">
        <w:rPr>
          <w:i/>
        </w:rPr>
        <w:t>Z</w:t>
      </w:r>
      <w:r w:rsidRPr="00150451">
        <w:rPr>
          <w:vertAlign w:val="superscript"/>
        </w:rPr>
        <w:t xml:space="preserve"> 2</w:t>
      </w:r>
      <w:r w:rsidRPr="00150451">
        <w:rPr>
          <w:i/>
        </w:rPr>
        <w:t>Z</w:t>
      </w:r>
      <w:r w:rsidRPr="00150451">
        <w:rPr>
          <w:vertAlign w:val="superscript"/>
        </w:rPr>
        <w:t xml:space="preserve"> – 1</w:t>
      </w:r>
      <w:r w:rsidRPr="00150451">
        <w:t xml:space="preserve"> = 3</w:t>
      </w:r>
      <w:r w:rsidRPr="00150451">
        <w:rPr>
          <w:i/>
        </w:rPr>
        <w:t>Z</w:t>
      </w:r>
    </w:p>
    <w:p w14:paraId="4FA58C7E" w14:textId="77777777" w:rsidR="00B56947" w:rsidRPr="00150451" w:rsidRDefault="00B56947" w:rsidP="00B56947">
      <w:r w:rsidRPr="00150451">
        <w:t>3</w:t>
      </w:r>
      <w:r w:rsidRPr="00150451">
        <w:rPr>
          <w:i/>
        </w:rPr>
        <w:t>Z</w:t>
      </w:r>
      <w:r w:rsidRPr="00150451">
        <w:t xml:space="preserve"> = </w:t>
      </w:r>
      <w:r w:rsidRPr="00150451">
        <w:rPr>
          <w:i/>
        </w:rPr>
        <w:t>B</w:t>
      </w:r>
      <w:r w:rsidRPr="00150451">
        <w:t xml:space="preserve"> </w:t>
      </w:r>
      <w:r w:rsidRPr="00150451">
        <w:sym w:font="Symbol" w:char="F0DE"/>
      </w:r>
      <w:r w:rsidRPr="00150451">
        <w:t xml:space="preserve"> </w:t>
      </w:r>
      <w:r w:rsidRPr="00150451">
        <w:rPr>
          <w:i/>
        </w:rPr>
        <w:t>Z</w:t>
      </w:r>
      <w:r w:rsidRPr="00150451">
        <w:t xml:space="preserve"> = </w:t>
      </w:r>
      <w:r w:rsidRPr="00150451">
        <w:rPr>
          <w:i/>
        </w:rPr>
        <w:t>B</w:t>
      </w:r>
      <w:r w:rsidRPr="00150451">
        <w:t xml:space="preserve">/3 = </w:t>
      </w:r>
      <w:r w:rsidRPr="00150451">
        <w:rPr>
          <w:position w:val="-30"/>
        </w:rPr>
        <w:object w:dxaOrig="940" w:dyaOrig="720" w14:anchorId="208629DE">
          <v:shape id="_x0000_i1029" type="#_x0000_t75" style="width:46.9pt;height:36.15pt" o:ole="">
            <v:imagedata r:id="rId15" o:title=""/>
          </v:shape>
          <o:OLEObject Type="Embed" ProgID="Equation.3" ShapeID="_x0000_i1029" DrawAspect="Content" ObjectID="_1684559961" r:id="rId16"/>
        </w:object>
      </w:r>
    </w:p>
    <w:p w14:paraId="1D0BABD8" w14:textId="77777777" w:rsidR="00B56947" w:rsidRPr="00150451" w:rsidRDefault="00B56947" w:rsidP="00B56947">
      <w:pPr>
        <w:rPr>
          <w:b/>
          <w:lang w:val="es-ES_tradnl"/>
        </w:rPr>
      </w:pPr>
    </w:p>
    <w:p w14:paraId="63CC50CA" w14:textId="6984B966" w:rsidR="00B56947" w:rsidRPr="00150451" w:rsidRDefault="00B56947" w:rsidP="00B56947">
      <w:pPr>
        <w:rPr>
          <w:b/>
          <w:lang w:val="es-ES_tradnl"/>
        </w:rPr>
      </w:pPr>
      <w:r w:rsidRPr="00150451">
        <w:rPr>
          <w:b/>
          <w:lang w:val="es-ES_tradnl"/>
        </w:rPr>
        <w:t>3. Ejercicio (</w:t>
      </w:r>
      <w:r w:rsidR="00B535AA">
        <w:rPr>
          <w:b/>
          <w:lang w:val="es-ES_tradnl"/>
        </w:rPr>
        <w:t>Calificación</w:t>
      </w:r>
      <w:r w:rsidR="00B535AA" w:rsidRPr="00B83244">
        <w:rPr>
          <w:b/>
          <w:lang w:val="es-ES_tradnl"/>
        </w:rPr>
        <w:t xml:space="preserve">: </w:t>
      </w:r>
      <w:r w:rsidR="007D3A3C" w:rsidRPr="00150451">
        <w:rPr>
          <w:b/>
          <w:lang w:val="es-ES_tradnl"/>
        </w:rPr>
        <w:t xml:space="preserve">2,5 </w:t>
      </w:r>
      <w:r w:rsidRPr="00150451">
        <w:rPr>
          <w:b/>
          <w:lang w:val="es-ES_tradnl"/>
        </w:rPr>
        <w:t>puntos)</w:t>
      </w:r>
    </w:p>
    <w:p w14:paraId="30442EA0" w14:textId="02F5078D" w:rsidR="004F7238" w:rsidRPr="00150451" w:rsidRDefault="004F7238" w:rsidP="004F7238">
      <w:pPr>
        <w:numPr>
          <w:ilvl w:val="0"/>
          <w:numId w:val="6"/>
        </w:numPr>
        <w:ind w:left="284" w:hanging="284"/>
        <w:contextualSpacing/>
        <w:jc w:val="both"/>
        <w:rPr>
          <w:bCs/>
          <w:lang w:val="es-ES_tradnl"/>
        </w:rPr>
      </w:pPr>
      <w:r w:rsidRPr="00150451">
        <w:rPr>
          <w:bCs/>
          <w:lang w:val="es-ES_tradnl"/>
        </w:rPr>
        <w:t>Tabla con los datos del problema</w:t>
      </w:r>
      <w:r w:rsidR="00B535AA">
        <w:rPr>
          <w:bCs/>
          <w:lang w:val="es-ES_tradnl"/>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541"/>
        <w:gridCol w:w="962"/>
        <w:gridCol w:w="1863"/>
        <w:gridCol w:w="1237"/>
      </w:tblGrid>
      <w:tr w:rsidR="004F7238" w:rsidRPr="00150451" w14:paraId="64D0F393" w14:textId="77777777" w:rsidTr="008E6955">
        <w:trPr>
          <w:jc w:val="right"/>
        </w:trPr>
        <w:tc>
          <w:tcPr>
            <w:tcW w:w="0" w:type="auto"/>
            <w:shd w:val="clear" w:color="auto" w:fill="auto"/>
            <w:vAlign w:val="center"/>
          </w:tcPr>
          <w:p w14:paraId="42BD706A" w14:textId="77777777" w:rsidR="004F7238" w:rsidRPr="00150451" w:rsidRDefault="004F7238" w:rsidP="008E6955">
            <w:pPr>
              <w:jc w:val="both"/>
            </w:pPr>
          </w:p>
        </w:tc>
        <w:tc>
          <w:tcPr>
            <w:tcW w:w="0" w:type="auto"/>
            <w:shd w:val="clear" w:color="auto" w:fill="auto"/>
            <w:vAlign w:val="center"/>
          </w:tcPr>
          <w:p w14:paraId="788E6680" w14:textId="77777777" w:rsidR="004F7238" w:rsidRPr="00150451" w:rsidRDefault="004F7238" w:rsidP="008E6955">
            <w:pPr>
              <w:jc w:val="both"/>
              <w:rPr>
                <w:b/>
              </w:rPr>
            </w:pPr>
            <w:r w:rsidRPr="00150451">
              <w:rPr>
                <w:b/>
              </w:rPr>
              <w:t>R.  bádminton</w:t>
            </w:r>
          </w:p>
        </w:tc>
        <w:tc>
          <w:tcPr>
            <w:tcW w:w="0" w:type="auto"/>
            <w:shd w:val="clear" w:color="auto" w:fill="auto"/>
            <w:vAlign w:val="center"/>
          </w:tcPr>
          <w:p w14:paraId="09FF2E18" w14:textId="77777777" w:rsidR="004F7238" w:rsidRPr="00150451" w:rsidRDefault="004F7238" w:rsidP="008E6955">
            <w:pPr>
              <w:jc w:val="both"/>
              <w:rPr>
                <w:b/>
              </w:rPr>
            </w:pPr>
            <w:r w:rsidRPr="00150451">
              <w:rPr>
                <w:b/>
              </w:rPr>
              <w:t>R.  tenis</w:t>
            </w:r>
          </w:p>
        </w:tc>
        <w:tc>
          <w:tcPr>
            <w:tcW w:w="0" w:type="auto"/>
            <w:shd w:val="clear" w:color="auto" w:fill="auto"/>
            <w:vAlign w:val="center"/>
          </w:tcPr>
          <w:p w14:paraId="1D981049" w14:textId="77777777" w:rsidR="004F7238" w:rsidRPr="00150451" w:rsidRDefault="004F7238" w:rsidP="008E6955">
            <w:pPr>
              <w:jc w:val="both"/>
              <w:rPr>
                <w:b/>
              </w:rPr>
            </w:pPr>
            <w:r w:rsidRPr="00150451">
              <w:rPr>
                <w:b/>
              </w:rPr>
              <w:t>Restricciones</w:t>
            </w:r>
          </w:p>
        </w:tc>
        <w:tc>
          <w:tcPr>
            <w:tcW w:w="0" w:type="auto"/>
            <w:shd w:val="clear" w:color="auto" w:fill="auto"/>
            <w:vAlign w:val="center"/>
          </w:tcPr>
          <w:p w14:paraId="6DB57185" w14:textId="77777777" w:rsidR="004F7238" w:rsidRPr="00150451" w:rsidRDefault="004F7238" w:rsidP="008E6955">
            <w:pPr>
              <w:jc w:val="both"/>
            </w:pPr>
          </w:p>
        </w:tc>
      </w:tr>
      <w:tr w:rsidR="004F7238" w:rsidRPr="00150451" w14:paraId="4A7F5AD8" w14:textId="77777777" w:rsidTr="008E6955">
        <w:trPr>
          <w:trHeight w:val="319"/>
          <w:jc w:val="right"/>
        </w:trPr>
        <w:tc>
          <w:tcPr>
            <w:tcW w:w="0" w:type="auto"/>
            <w:shd w:val="clear" w:color="auto" w:fill="auto"/>
            <w:vAlign w:val="center"/>
          </w:tcPr>
          <w:p w14:paraId="3F1D3CC6" w14:textId="2A998C25" w:rsidR="004F7238" w:rsidRPr="00150451" w:rsidRDefault="004F7238" w:rsidP="008E6955">
            <w:pPr>
              <w:jc w:val="both"/>
              <w:rPr>
                <w:b/>
              </w:rPr>
            </w:pPr>
            <w:r w:rsidRPr="00150451">
              <w:rPr>
                <w:b/>
              </w:rPr>
              <w:t>N</w:t>
            </w:r>
            <w:r w:rsidR="00DB5034">
              <w:rPr>
                <w:b/>
              </w:rPr>
              <w:t>.</w:t>
            </w:r>
            <w:r w:rsidRPr="00150451">
              <w:rPr>
                <w:b/>
              </w:rPr>
              <w:t>º de unidades</w:t>
            </w:r>
          </w:p>
        </w:tc>
        <w:tc>
          <w:tcPr>
            <w:tcW w:w="0" w:type="auto"/>
            <w:shd w:val="clear" w:color="auto" w:fill="auto"/>
            <w:vAlign w:val="center"/>
          </w:tcPr>
          <w:p w14:paraId="5FB140C2" w14:textId="77777777" w:rsidR="004F7238" w:rsidRPr="00150451" w:rsidRDefault="004F7238" w:rsidP="008E6955">
            <w:pPr>
              <w:jc w:val="center"/>
            </w:pPr>
            <w:r w:rsidRPr="00150451">
              <w:rPr>
                <w:i/>
              </w:rPr>
              <w:t>x</w:t>
            </w:r>
          </w:p>
        </w:tc>
        <w:tc>
          <w:tcPr>
            <w:tcW w:w="0" w:type="auto"/>
            <w:shd w:val="clear" w:color="auto" w:fill="auto"/>
            <w:vAlign w:val="center"/>
          </w:tcPr>
          <w:p w14:paraId="2E0E4199" w14:textId="77777777" w:rsidR="004F7238" w:rsidRPr="00150451" w:rsidRDefault="004F7238" w:rsidP="008E6955">
            <w:pPr>
              <w:jc w:val="center"/>
            </w:pPr>
            <w:r w:rsidRPr="00150451">
              <w:t>y</w:t>
            </w:r>
          </w:p>
        </w:tc>
        <w:tc>
          <w:tcPr>
            <w:tcW w:w="0" w:type="auto"/>
            <w:shd w:val="clear" w:color="auto" w:fill="auto"/>
            <w:vAlign w:val="center"/>
          </w:tcPr>
          <w:p w14:paraId="73F74C5E" w14:textId="77777777" w:rsidR="004F7238" w:rsidRPr="00150451" w:rsidRDefault="004F7238" w:rsidP="008E6955">
            <w:pPr>
              <w:jc w:val="center"/>
            </w:pPr>
            <w:r w:rsidRPr="00150451">
              <w:t xml:space="preserve">0 </w:t>
            </w:r>
            <w:r w:rsidRPr="00150451">
              <w:sym w:font="Symbol" w:char="F0A3"/>
            </w:r>
            <w:r w:rsidRPr="00150451">
              <w:t xml:space="preserve"> </w:t>
            </w:r>
            <w:r w:rsidRPr="00150451">
              <w:rPr>
                <w:i/>
              </w:rPr>
              <w:t>x</w:t>
            </w:r>
            <w:r w:rsidRPr="00150451">
              <w:t xml:space="preserve"> </w:t>
            </w:r>
            <w:r w:rsidRPr="00150451">
              <w:sym w:font="Symbol" w:char="F0A3"/>
            </w:r>
            <w:r w:rsidRPr="00150451">
              <w:t xml:space="preserve"> 6; 0 </w:t>
            </w:r>
            <w:r w:rsidRPr="00150451">
              <w:sym w:font="Symbol" w:char="F0A3"/>
            </w:r>
            <w:r w:rsidRPr="00150451">
              <w:t xml:space="preserve"> y </w:t>
            </w:r>
            <w:r w:rsidRPr="00150451">
              <w:sym w:font="Symbol" w:char="F0A3"/>
            </w:r>
            <w:r w:rsidRPr="00150451">
              <w:t xml:space="preserve"> 5  </w:t>
            </w:r>
          </w:p>
        </w:tc>
        <w:tc>
          <w:tcPr>
            <w:tcW w:w="0" w:type="auto"/>
            <w:shd w:val="clear" w:color="auto" w:fill="auto"/>
            <w:vAlign w:val="center"/>
          </w:tcPr>
          <w:p w14:paraId="71399E6B" w14:textId="77777777" w:rsidR="004F7238" w:rsidRPr="00150451" w:rsidRDefault="004F7238" w:rsidP="008E6955">
            <w:pPr>
              <w:jc w:val="center"/>
            </w:pPr>
          </w:p>
        </w:tc>
      </w:tr>
      <w:tr w:rsidR="004F7238" w:rsidRPr="00150451" w14:paraId="4DE6EA61" w14:textId="77777777" w:rsidTr="008E6955">
        <w:trPr>
          <w:trHeight w:val="319"/>
          <w:jc w:val="right"/>
        </w:trPr>
        <w:tc>
          <w:tcPr>
            <w:tcW w:w="0" w:type="auto"/>
            <w:shd w:val="clear" w:color="auto" w:fill="auto"/>
            <w:vAlign w:val="center"/>
          </w:tcPr>
          <w:p w14:paraId="12CCE092" w14:textId="77777777" w:rsidR="004F7238" w:rsidRPr="00150451" w:rsidRDefault="004F7238" w:rsidP="008E6955">
            <w:pPr>
              <w:jc w:val="both"/>
              <w:rPr>
                <w:b/>
              </w:rPr>
            </w:pPr>
            <w:r w:rsidRPr="00150451">
              <w:rPr>
                <w:b/>
              </w:rPr>
              <w:t>Limitación de ventas</w:t>
            </w:r>
          </w:p>
        </w:tc>
        <w:tc>
          <w:tcPr>
            <w:tcW w:w="0" w:type="auto"/>
            <w:shd w:val="clear" w:color="auto" w:fill="auto"/>
            <w:vAlign w:val="center"/>
          </w:tcPr>
          <w:p w14:paraId="58CFFB2F" w14:textId="77777777" w:rsidR="004F7238" w:rsidRPr="00150451" w:rsidRDefault="004F7238" w:rsidP="008E6955">
            <w:pPr>
              <w:jc w:val="center"/>
            </w:pPr>
            <w:r w:rsidRPr="00150451">
              <w:rPr>
                <w:i/>
              </w:rPr>
              <w:t>x</w:t>
            </w:r>
          </w:p>
        </w:tc>
        <w:tc>
          <w:tcPr>
            <w:tcW w:w="0" w:type="auto"/>
            <w:shd w:val="clear" w:color="auto" w:fill="auto"/>
            <w:vAlign w:val="center"/>
          </w:tcPr>
          <w:p w14:paraId="3DE4121E" w14:textId="77777777" w:rsidR="004F7238" w:rsidRPr="00150451" w:rsidRDefault="004F7238" w:rsidP="008E6955">
            <w:pPr>
              <w:jc w:val="center"/>
            </w:pPr>
            <w:r w:rsidRPr="00150451">
              <w:t>y</w:t>
            </w:r>
          </w:p>
        </w:tc>
        <w:tc>
          <w:tcPr>
            <w:tcW w:w="0" w:type="auto"/>
            <w:shd w:val="clear" w:color="auto" w:fill="auto"/>
            <w:vAlign w:val="center"/>
          </w:tcPr>
          <w:p w14:paraId="7197CCC8" w14:textId="77777777" w:rsidR="004F7238" w:rsidRPr="00150451" w:rsidRDefault="004F7238" w:rsidP="008E6955">
            <w:pPr>
              <w:jc w:val="center"/>
            </w:pPr>
            <w:r w:rsidRPr="00150451">
              <w:rPr>
                <w:i/>
              </w:rPr>
              <w:t>x</w:t>
            </w:r>
            <w:r w:rsidRPr="00150451">
              <w:t xml:space="preserve"> + y </w:t>
            </w:r>
            <w:r w:rsidRPr="00150451">
              <w:sym w:font="Symbol" w:char="F0A3"/>
            </w:r>
            <w:r w:rsidRPr="00150451">
              <w:t xml:space="preserve"> 7</w:t>
            </w:r>
          </w:p>
        </w:tc>
        <w:tc>
          <w:tcPr>
            <w:tcW w:w="0" w:type="auto"/>
            <w:shd w:val="clear" w:color="auto" w:fill="auto"/>
            <w:vAlign w:val="center"/>
          </w:tcPr>
          <w:p w14:paraId="67980439" w14:textId="77777777" w:rsidR="004F7238" w:rsidRPr="00150451" w:rsidRDefault="004F7238" w:rsidP="008E6955">
            <w:pPr>
              <w:jc w:val="center"/>
            </w:pPr>
          </w:p>
        </w:tc>
      </w:tr>
      <w:tr w:rsidR="004F7238" w:rsidRPr="00150451" w14:paraId="555692AD" w14:textId="77777777" w:rsidTr="008E6955">
        <w:trPr>
          <w:jc w:val="right"/>
        </w:trPr>
        <w:tc>
          <w:tcPr>
            <w:tcW w:w="0" w:type="auto"/>
            <w:shd w:val="clear" w:color="auto" w:fill="auto"/>
            <w:vAlign w:val="center"/>
          </w:tcPr>
          <w:p w14:paraId="2EBA65C1" w14:textId="77777777" w:rsidR="004F7238" w:rsidRPr="00150451" w:rsidRDefault="004F7238" w:rsidP="008E6955">
            <w:pPr>
              <w:jc w:val="both"/>
              <w:rPr>
                <w:b/>
              </w:rPr>
            </w:pPr>
            <w:r w:rsidRPr="00150451">
              <w:rPr>
                <w:b/>
              </w:rPr>
              <w:t>Beneficios</w:t>
            </w:r>
          </w:p>
        </w:tc>
        <w:tc>
          <w:tcPr>
            <w:tcW w:w="0" w:type="auto"/>
            <w:shd w:val="clear" w:color="auto" w:fill="auto"/>
            <w:vAlign w:val="center"/>
          </w:tcPr>
          <w:p w14:paraId="3FDE60C6" w14:textId="77777777" w:rsidR="004F7238" w:rsidRPr="00150451" w:rsidRDefault="004F7238" w:rsidP="008E6955">
            <w:pPr>
              <w:jc w:val="center"/>
            </w:pPr>
            <w:r w:rsidRPr="00150451">
              <w:t>20x</w:t>
            </w:r>
          </w:p>
        </w:tc>
        <w:tc>
          <w:tcPr>
            <w:tcW w:w="0" w:type="auto"/>
            <w:shd w:val="clear" w:color="auto" w:fill="auto"/>
            <w:vAlign w:val="center"/>
          </w:tcPr>
          <w:p w14:paraId="51336698" w14:textId="77777777" w:rsidR="004F7238" w:rsidRPr="00150451" w:rsidRDefault="004F7238" w:rsidP="008E6955">
            <w:pPr>
              <w:jc w:val="center"/>
            </w:pPr>
            <w:r w:rsidRPr="00150451">
              <w:t>25y</w:t>
            </w:r>
          </w:p>
        </w:tc>
        <w:tc>
          <w:tcPr>
            <w:tcW w:w="0" w:type="auto"/>
            <w:shd w:val="clear" w:color="auto" w:fill="auto"/>
            <w:vAlign w:val="center"/>
          </w:tcPr>
          <w:p w14:paraId="3BF3A6D1" w14:textId="77777777" w:rsidR="004F7238" w:rsidRPr="00150451" w:rsidRDefault="004F7238" w:rsidP="008E6955">
            <w:pPr>
              <w:jc w:val="center"/>
            </w:pPr>
            <w:r w:rsidRPr="00150451">
              <w:rPr>
                <w:i/>
              </w:rPr>
              <w:t>f</w:t>
            </w:r>
            <w:r w:rsidRPr="00150451">
              <w:t>(</w:t>
            </w:r>
            <w:r w:rsidRPr="00150451">
              <w:rPr>
                <w:i/>
              </w:rPr>
              <w:t>x</w:t>
            </w:r>
            <w:r w:rsidRPr="00150451">
              <w:t>, y) = 20x + 25y</w:t>
            </w:r>
          </w:p>
        </w:tc>
        <w:tc>
          <w:tcPr>
            <w:tcW w:w="0" w:type="auto"/>
            <w:shd w:val="clear" w:color="auto" w:fill="auto"/>
            <w:vAlign w:val="center"/>
          </w:tcPr>
          <w:p w14:paraId="0D53725A" w14:textId="77777777" w:rsidR="004F7238" w:rsidRPr="00150451" w:rsidRDefault="004F7238" w:rsidP="008E6955">
            <w:pPr>
              <w:jc w:val="center"/>
              <w:rPr>
                <w:b/>
              </w:rPr>
            </w:pPr>
            <w:r w:rsidRPr="00150451">
              <w:rPr>
                <w:b/>
              </w:rPr>
              <w:t>Maximizar</w:t>
            </w:r>
          </w:p>
        </w:tc>
      </w:tr>
    </w:tbl>
    <w:p w14:paraId="7545E896" w14:textId="77777777" w:rsidR="004F7238" w:rsidRPr="00150451" w:rsidRDefault="004F7238" w:rsidP="004F7238">
      <w:pPr>
        <w:ind w:left="284"/>
        <w:contextualSpacing/>
        <w:jc w:val="both"/>
        <w:rPr>
          <w:bCs/>
          <w:lang w:val="es-ES_tradnl"/>
        </w:rPr>
      </w:pPr>
    </w:p>
    <w:p w14:paraId="15F8B85B" w14:textId="6CB9703C" w:rsidR="004F7238" w:rsidRPr="00150451" w:rsidRDefault="004F7238" w:rsidP="004F7238">
      <w:pPr>
        <w:numPr>
          <w:ilvl w:val="0"/>
          <w:numId w:val="6"/>
        </w:numPr>
        <w:ind w:left="284" w:hanging="284"/>
        <w:contextualSpacing/>
        <w:rPr>
          <w:noProof/>
        </w:rPr>
      </w:pPr>
      <w:r w:rsidRPr="00150451">
        <w:rPr>
          <w:bCs/>
          <w:lang w:val="es-ES_tradnl"/>
        </w:rPr>
        <w:t>Región factible</w:t>
      </w:r>
      <w:r w:rsidR="00B535AA">
        <w:rPr>
          <w:bCs/>
          <w:lang w:val="es-ES_tradnl"/>
        </w:rPr>
        <w:t>:</w:t>
      </w:r>
    </w:p>
    <w:p w14:paraId="01C54A43" w14:textId="77777777" w:rsidR="004F7238" w:rsidRPr="00150451" w:rsidRDefault="004F7238" w:rsidP="004F7238">
      <w:pPr>
        <w:jc w:val="center"/>
        <w:rPr>
          <w:noProof/>
        </w:rPr>
      </w:pPr>
    </w:p>
    <w:p w14:paraId="08BE9F98" w14:textId="77777777" w:rsidR="004F7238" w:rsidRPr="00150451" w:rsidRDefault="00E41E80" w:rsidP="004F7238">
      <w:pPr>
        <w:jc w:val="center"/>
        <w:rPr>
          <w:bCs/>
          <w:lang w:val="es-ES_tradnl"/>
        </w:rPr>
      </w:pPr>
      <w:r>
        <w:rPr>
          <w:noProof/>
        </w:rPr>
        <w:pict w14:anchorId="5600F2DA">
          <v:shape id="_x0000_i1030" type="#_x0000_t75" style="width:195.9pt;height:125.9pt">
            <v:imagedata r:id="rId17" o:title="2BS0504"/>
          </v:shape>
        </w:pict>
      </w:r>
    </w:p>
    <w:p w14:paraId="13FD46FE" w14:textId="77777777" w:rsidR="004F7238" w:rsidRPr="00150451" w:rsidRDefault="004F7238" w:rsidP="004F7238">
      <w:pPr>
        <w:jc w:val="both"/>
        <w:rPr>
          <w:bCs/>
          <w:lang w:val="es-ES_tradnl"/>
        </w:rPr>
      </w:pPr>
    </w:p>
    <w:p w14:paraId="76992E4A" w14:textId="77777777" w:rsidR="004F7238" w:rsidRPr="00150451" w:rsidRDefault="004F7238" w:rsidP="004F7238">
      <w:pPr>
        <w:numPr>
          <w:ilvl w:val="0"/>
          <w:numId w:val="6"/>
        </w:numPr>
        <w:ind w:left="284" w:hanging="284"/>
        <w:contextualSpacing/>
        <w:jc w:val="both"/>
        <w:rPr>
          <w:bCs/>
          <w:lang w:val="es-ES_tradnl"/>
        </w:rPr>
      </w:pPr>
      <w:r w:rsidRPr="00150451">
        <w:rPr>
          <w:bCs/>
          <w:lang w:val="es-ES_tradnl"/>
        </w:rPr>
        <w:t xml:space="preserve">Valores de la función objetivo en los vértices de la región factible. O(0, 0); </w:t>
      </w:r>
      <w:r w:rsidRPr="00150451">
        <w:rPr>
          <w:bCs/>
          <w:i/>
          <w:lang w:val="es-ES_tradnl"/>
        </w:rPr>
        <w:t>A</w:t>
      </w:r>
      <w:r w:rsidRPr="00150451">
        <w:rPr>
          <w:bCs/>
          <w:lang w:val="es-ES_tradnl"/>
        </w:rPr>
        <w:t xml:space="preserve">(6, 0); </w:t>
      </w:r>
      <w:r w:rsidRPr="00150451">
        <w:rPr>
          <w:bCs/>
          <w:i/>
          <w:lang w:val="es-ES_tradnl"/>
        </w:rPr>
        <w:t>B</w:t>
      </w:r>
      <w:r w:rsidRPr="00150451">
        <w:rPr>
          <w:bCs/>
          <w:lang w:val="es-ES_tradnl"/>
        </w:rPr>
        <w:t xml:space="preserve">(6, 1); </w:t>
      </w:r>
      <w:r w:rsidRPr="00150451">
        <w:rPr>
          <w:bCs/>
          <w:i/>
          <w:lang w:val="es-ES_tradnl"/>
        </w:rPr>
        <w:t>C</w:t>
      </w:r>
      <w:r w:rsidRPr="00150451">
        <w:rPr>
          <w:bCs/>
          <w:lang w:val="es-ES_tradnl"/>
        </w:rPr>
        <w:t xml:space="preserve">(2, 5); </w:t>
      </w:r>
      <w:r w:rsidRPr="00150451">
        <w:rPr>
          <w:bCs/>
          <w:i/>
          <w:lang w:val="es-ES_tradnl"/>
        </w:rPr>
        <w:t>D</w:t>
      </w:r>
      <w:r w:rsidRPr="00150451">
        <w:rPr>
          <w:bCs/>
          <w:lang w:val="es-ES_tradnl"/>
        </w:rPr>
        <w:t xml:space="preserve">(0, 5). El máximo es </w:t>
      </w:r>
      <w:r w:rsidRPr="00150451">
        <w:rPr>
          <w:bCs/>
          <w:i/>
          <w:lang w:val="es-ES_tradnl"/>
        </w:rPr>
        <w:t>f</w:t>
      </w:r>
      <w:r w:rsidRPr="00150451">
        <w:rPr>
          <w:bCs/>
          <w:lang w:val="es-ES_tradnl"/>
        </w:rPr>
        <w:t>(2, 5) = 165 €</w:t>
      </w:r>
    </w:p>
    <w:p w14:paraId="6D91CE65" w14:textId="77777777" w:rsidR="004F7238" w:rsidRPr="00B535AA" w:rsidRDefault="004F7238" w:rsidP="004F7238">
      <w:pPr>
        <w:numPr>
          <w:ilvl w:val="0"/>
          <w:numId w:val="6"/>
        </w:numPr>
        <w:ind w:left="284" w:hanging="284"/>
        <w:contextualSpacing/>
        <w:jc w:val="both"/>
      </w:pPr>
      <w:r w:rsidRPr="00150451">
        <w:rPr>
          <w:bCs/>
          <w:lang w:val="es-ES_tradnl"/>
        </w:rPr>
        <w:t xml:space="preserve">La solución óptima es </w:t>
      </w:r>
      <w:r w:rsidRPr="00150451">
        <w:rPr>
          <w:bCs/>
          <w:i/>
          <w:lang w:val="es-ES_tradnl"/>
        </w:rPr>
        <w:t>C</w:t>
      </w:r>
      <w:r w:rsidRPr="00150451">
        <w:rPr>
          <w:bCs/>
          <w:lang w:val="es-ES_tradnl"/>
        </w:rPr>
        <w:t xml:space="preserve">(2, 5), es decir, </w:t>
      </w:r>
      <w:r w:rsidRPr="00B535AA">
        <w:rPr>
          <w:i/>
          <w:lang w:val="es-ES_tradnl"/>
        </w:rPr>
        <w:t>x</w:t>
      </w:r>
      <w:r w:rsidRPr="00B535AA">
        <w:rPr>
          <w:lang w:val="es-ES_tradnl"/>
        </w:rPr>
        <w:t xml:space="preserve"> = 2 raquetas de bádminton e </w:t>
      </w:r>
      <w:r w:rsidRPr="00B535AA">
        <w:rPr>
          <w:i/>
          <w:iCs/>
          <w:lang w:val="es-ES_tradnl"/>
        </w:rPr>
        <w:t>y</w:t>
      </w:r>
      <w:r w:rsidRPr="00B535AA">
        <w:rPr>
          <w:lang w:val="es-ES_tradnl"/>
        </w:rPr>
        <w:t xml:space="preserve"> = 5 raquetas de tenis. </w:t>
      </w:r>
      <w:r w:rsidRPr="00B535AA">
        <w:t>Beneficios = 165 € diarios</w:t>
      </w:r>
    </w:p>
    <w:p w14:paraId="0DA7E484" w14:textId="77777777" w:rsidR="005D23FB" w:rsidRPr="00150451" w:rsidRDefault="005D23FB" w:rsidP="005D23FB"/>
    <w:p w14:paraId="7CF65E1D" w14:textId="58F7179D" w:rsidR="00512F60" w:rsidRPr="00150451" w:rsidRDefault="00512F60" w:rsidP="00512F60">
      <w:pPr>
        <w:rPr>
          <w:b/>
          <w:lang w:val="es-ES_tradnl"/>
        </w:rPr>
      </w:pPr>
      <w:r w:rsidRPr="00150451">
        <w:rPr>
          <w:b/>
          <w:lang w:val="es-ES_tradnl"/>
        </w:rPr>
        <w:t>4. Problema (</w:t>
      </w:r>
      <w:r w:rsidR="00B535AA">
        <w:rPr>
          <w:b/>
          <w:lang w:val="es-ES_tradnl"/>
        </w:rPr>
        <w:t>Calificación</w:t>
      </w:r>
      <w:r w:rsidR="00B535AA" w:rsidRPr="00B83244">
        <w:rPr>
          <w:b/>
          <w:lang w:val="es-ES_tradnl"/>
        </w:rPr>
        <w:t xml:space="preserve">: </w:t>
      </w:r>
      <w:r w:rsidR="007D3A3C" w:rsidRPr="00150451">
        <w:rPr>
          <w:b/>
          <w:lang w:val="es-ES_tradnl"/>
        </w:rPr>
        <w:t xml:space="preserve">2,5 </w:t>
      </w:r>
      <w:r w:rsidRPr="00150451">
        <w:rPr>
          <w:b/>
          <w:lang w:val="es-ES_tradnl"/>
        </w:rPr>
        <w:t>puntos)</w:t>
      </w:r>
    </w:p>
    <w:p w14:paraId="1285674A" w14:textId="77777777" w:rsidR="00512F60" w:rsidRPr="00150451" w:rsidRDefault="00512F60" w:rsidP="00512F60">
      <w:pPr>
        <w:rPr>
          <w:lang w:val="es-ES_tradnl"/>
        </w:rPr>
      </w:pPr>
      <w:r w:rsidRPr="00150451">
        <w:t>a) |</w:t>
      </w:r>
      <w:r w:rsidRPr="00150451">
        <w:rPr>
          <w:i/>
        </w:rPr>
        <w:t>C</w:t>
      </w:r>
      <w:r w:rsidRPr="00150451">
        <w:t xml:space="preserve">| = – </w:t>
      </w:r>
      <w:r w:rsidRPr="00150451">
        <w:rPr>
          <w:i/>
        </w:rPr>
        <w:t>a</w:t>
      </w:r>
      <w:r w:rsidRPr="00150451">
        <w:rPr>
          <w:vertAlign w:val="superscript"/>
          <w:lang w:val="es-ES_tradnl"/>
        </w:rPr>
        <w:t>2</w:t>
      </w:r>
      <w:r w:rsidRPr="00150451">
        <w:rPr>
          <w:lang w:val="es-ES_tradnl"/>
        </w:rPr>
        <w:t xml:space="preserve"> + 3</w:t>
      </w:r>
      <w:r w:rsidRPr="00150451">
        <w:rPr>
          <w:i/>
          <w:lang w:val="es-ES_tradnl"/>
        </w:rPr>
        <w:t>a</w:t>
      </w:r>
      <w:r w:rsidRPr="00150451">
        <w:rPr>
          <w:lang w:val="es-ES_tradnl"/>
        </w:rPr>
        <w:t xml:space="preserve"> – 2 </w:t>
      </w:r>
    </w:p>
    <w:p w14:paraId="22D832F7" w14:textId="77777777" w:rsidR="00512F60" w:rsidRPr="00150451" w:rsidRDefault="00512F60" w:rsidP="00512F60">
      <w:pPr>
        <w:ind w:left="284"/>
      </w:pPr>
      <w:r w:rsidRPr="00150451">
        <w:rPr>
          <w:i/>
        </w:rPr>
        <w:t>a</w:t>
      </w:r>
      <w:r w:rsidRPr="00150451">
        <w:rPr>
          <w:vertAlign w:val="superscript"/>
          <w:lang w:val="es-ES_tradnl"/>
        </w:rPr>
        <w:t>2</w:t>
      </w:r>
      <w:r w:rsidRPr="00150451">
        <w:rPr>
          <w:lang w:val="es-ES_tradnl"/>
        </w:rPr>
        <w:t xml:space="preserve"> – 3</w:t>
      </w:r>
      <w:r w:rsidRPr="00150451">
        <w:rPr>
          <w:i/>
          <w:lang w:val="es-ES_tradnl"/>
        </w:rPr>
        <w:t>a</w:t>
      </w:r>
      <w:r w:rsidRPr="00150451">
        <w:rPr>
          <w:lang w:val="es-ES_tradnl"/>
        </w:rPr>
        <w:t xml:space="preserve"> + 2 = 0 </w:t>
      </w:r>
      <w:r w:rsidRPr="00150451">
        <w:rPr>
          <w:lang w:val="es-ES_tradnl"/>
        </w:rPr>
        <w:sym w:font="Symbol" w:char="F0DE"/>
      </w:r>
      <w:r w:rsidRPr="00150451">
        <w:rPr>
          <w:lang w:val="es-ES_tradnl"/>
        </w:rPr>
        <w:t xml:space="preserve"> </w:t>
      </w:r>
      <w:r w:rsidRPr="00150451">
        <w:rPr>
          <w:i/>
        </w:rPr>
        <w:t>a</w:t>
      </w:r>
      <w:r w:rsidRPr="00150451">
        <w:t xml:space="preserve"> = 1, </w:t>
      </w:r>
      <w:r w:rsidRPr="00150451">
        <w:rPr>
          <w:i/>
        </w:rPr>
        <w:t>a</w:t>
      </w:r>
      <w:r w:rsidRPr="00150451">
        <w:t xml:space="preserve"> = 2</w:t>
      </w:r>
    </w:p>
    <w:p w14:paraId="5B27E03B" w14:textId="77777777" w:rsidR="00512F60" w:rsidRPr="00150451" w:rsidRDefault="00512F60" w:rsidP="00512F60">
      <w:pPr>
        <w:ind w:left="284"/>
        <w:jc w:val="both"/>
      </w:pPr>
      <w:r w:rsidRPr="00150451">
        <w:t xml:space="preserve">Para todo valor de </w:t>
      </w:r>
      <w:r w:rsidRPr="00150451">
        <w:rPr>
          <w:i/>
        </w:rPr>
        <w:t>a</w:t>
      </w:r>
      <w:r w:rsidRPr="00150451">
        <w:t xml:space="preserve"> </w:t>
      </w:r>
      <w:r w:rsidRPr="00150451">
        <w:sym w:font="Symbol" w:char="F0B9"/>
      </w:r>
      <w:r w:rsidRPr="00150451">
        <w:t xml:space="preserve"> 1 y </w:t>
      </w:r>
      <w:r w:rsidRPr="00150451">
        <w:rPr>
          <w:i/>
        </w:rPr>
        <w:t>a</w:t>
      </w:r>
      <w:r w:rsidRPr="00150451">
        <w:t xml:space="preserve"> </w:t>
      </w:r>
      <w:r w:rsidRPr="00150451">
        <w:sym w:font="Symbol" w:char="F0B9"/>
      </w:r>
      <w:r w:rsidRPr="00150451">
        <w:t xml:space="preserve"> 2 se verifica que:</w:t>
      </w:r>
    </w:p>
    <w:p w14:paraId="23D2219C" w14:textId="1A51B6C8" w:rsidR="00512F60" w:rsidRDefault="00512F60" w:rsidP="00512F60">
      <w:pPr>
        <w:ind w:left="284"/>
        <w:jc w:val="both"/>
      </w:pPr>
      <w:r w:rsidRPr="00150451">
        <w:rPr>
          <w:i/>
        </w:rPr>
        <w:t>R</w:t>
      </w:r>
      <w:r w:rsidRPr="00150451">
        <w:t>(</w:t>
      </w:r>
      <w:r w:rsidRPr="00150451">
        <w:rPr>
          <w:i/>
        </w:rPr>
        <w:t>C</w:t>
      </w:r>
      <w:r w:rsidRPr="00150451">
        <w:t xml:space="preserve">) = </w:t>
      </w:r>
      <w:r w:rsidRPr="00150451">
        <w:rPr>
          <w:i/>
        </w:rPr>
        <w:t>R</w:t>
      </w:r>
      <w:r w:rsidRPr="00150451">
        <w:t>(</w:t>
      </w:r>
      <w:r w:rsidRPr="00150451">
        <w:rPr>
          <w:i/>
        </w:rPr>
        <w:t>A</w:t>
      </w:r>
      <w:r w:rsidRPr="00150451">
        <w:t>) = 3 = número de incógnitas y, por lo tanto, el sistema es compatible determinado.</w:t>
      </w:r>
    </w:p>
    <w:p w14:paraId="4BDDDAD7" w14:textId="77777777" w:rsidR="00B535AA" w:rsidRPr="00150451" w:rsidRDefault="00B535AA" w:rsidP="00512F60">
      <w:pPr>
        <w:ind w:left="284"/>
        <w:jc w:val="both"/>
      </w:pPr>
    </w:p>
    <w:p w14:paraId="4F601FE8" w14:textId="77777777" w:rsidR="00512F60" w:rsidRPr="00150451" w:rsidRDefault="00512F60" w:rsidP="00E75C2D">
      <w:pPr>
        <w:numPr>
          <w:ilvl w:val="0"/>
          <w:numId w:val="5"/>
        </w:numPr>
        <w:jc w:val="both"/>
      </w:pPr>
      <w:r w:rsidRPr="00150451">
        <w:lastRenderedPageBreak/>
        <w:t xml:space="preserve">Para </w:t>
      </w:r>
      <w:r w:rsidRPr="00150451">
        <w:rPr>
          <w:i/>
        </w:rPr>
        <w:t>a</w:t>
      </w:r>
      <w:r w:rsidRPr="00150451">
        <w:t xml:space="preserve"> = 1 se tiene:</w:t>
      </w:r>
    </w:p>
    <w:p w14:paraId="35B4F700" w14:textId="63D1C0B9" w:rsidR="00512F60" w:rsidRPr="00150451" w:rsidRDefault="00512F60" w:rsidP="00E75C2D">
      <w:pPr>
        <w:ind w:left="284"/>
        <w:jc w:val="both"/>
      </w:pPr>
      <w:r w:rsidRPr="00150451">
        <w:rPr>
          <w:i/>
        </w:rPr>
        <w:t>R</w:t>
      </w:r>
      <w:r w:rsidRPr="00150451">
        <w:t>(</w:t>
      </w:r>
      <w:r w:rsidRPr="00150451">
        <w:rPr>
          <w:i/>
        </w:rPr>
        <w:t>C</w:t>
      </w:r>
      <w:r w:rsidRPr="00150451">
        <w:t xml:space="preserve">) = </w:t>
      </w:r>
      <w:r w:rsidRPr="00150451">
        <w:rPr>
          <w:i/>
        </w:rPr>
        <w:t>R</w:t>
      </w:r>
      <w:r w:rsidRPr="00150451">
        <w:t>(</w:t>
      </w:r>
      <w:r w:rsidRPr="00150451">
        <w:rPr>
          <w:i/>
        </w:rPr>
        <w:t>A</w:t>
      </w:r>
      <w:r w:rsidRPr="00150451">
        <w:t>) = 2 &lt; número de incógnitas y, por tanto</w:t>
      </w:r>
      <w:r w:rsidR="00B535AA">
        <w:t>,</w:t>
      </w:r>
      <w:r w:rsidRPr="00150451">
        <w:t xml:space="preserve"> el sistema es compatible indeterminado. </w:t>
      </w:r>
    </w:p>
    <w:p w14:paraId="7A748E2B" w14:textId="77777777" w:rsidR="00512F60" w:rsidRPr="00150451" w:rsidRDefault="00512F60" w:rsidP="00512F60">
      <w:pPr>
        <w:numPr>
          <w:ilvl w:val="0"/>
          <w:numId w:val="3"/>
        </w:numPr>
        <w:ind w:left="0" w:firstLine="0"/>
        <w:jc w:val="both"/>
      </w:pPr>
      <w:r w:rsidRPr="00150451">
        <w:t xml:space="preserve">Para </w:t>
      </w:r>
      <w:r w:rsidRPr="00150451">
        <w:rPr>
          <w:i/>
        </w:rPr>
        <w:t>a</w:t>
      </w:r>
      <w:r w:rsidRPr="00150451">
        <w:t xml:space="preserve"> = 2 se tiene:</w:t>
      </w:r>
    </w:p>
    <w:p w14:paraId="647EF949" w14:textId="18159DBF" w:rsidR="00512F60" w:rsidRPr="00150451" w:rsidRDefault="00512F60" w:rsidP="00E75C2D">
      <w:pPr>
        <w:ind w:left="284"/>
        <w:jc w:val="both"/>
      </w:pPr>
      <w:r w:rsidRPr="00150451">
        <w:rPr>
          <w:i/>
        </w:rPr>
        <w:t>R</w:t>
      </w:r>
      <w:r w:rsidRPr="00150451">
        <w:t>(</w:t>
      </w:r>
      <w:r w:rsidRPr="00150451">
        <w:rPr>
          <w:i/>
        </w:rPr>
        <w:t>C</w:t>
      </w:r>
      <w:r w:rsidRPr="00150451">
        <w:t xml:space="preserve">) = 2 &lt; </w:t>
      </w:r>
      <w:r w:rsidRPr="00150451">
        <w:rPr>
          <w:i/>
        </w:rPr>
        <w:t>R</w:t>
      </w:r>
      <w:r w:rsidRPr="00150451">
        <w:t>(</w:t>
      </w:r>
      <w:r w:rsidRPr="00150451">
        <w:rPr>
          <w:i/>
        </w:rPr>
        <w:t>A</w:t>
      </w:r>
      <w:r w:rsidRPr="00150451">
        <w:t>) = 3 y, por tanto</w:t>
      </w:r>
      <w:r w:rsidR="00B535AA">
        <w:t>,</w:t>
      </w:r>
      <w:r w:rsidRPr="00150451">
        <w:t xml:space="preserve"> el sistema es incompatible. </w:t>
      </w:r>
    </w:p>
    <w:p w14:paraId="762E547C" w14:textId="77777777" w:rsidR="00512F60" w:rsidRPr="00150451" w:rsidRDefault="00512F60" w:rsidP="00512F60">
      <w:r w:rsidRPr="00150451">
        <w:t xml:space="preserve">b) Para </w:t>
      </w:r>
      <w:r w:rsidRPr="00150451">
        <w:rPr>
          <w:i/>
        </w:rPr>
        <w:t>a</w:t>
      </w:r>
      <w:r w:rsidRPr="00150451">
        <w:t xml:space="preserve"> = 1 la solución del sistema es:</w:t>
      </w:r>
    </w:p>
    <w:p w14:paraId="6A6C199F" w14:textId="77777777" w:rsidR="00512F60" w:rsidRPr="00150451" w:rsidRDefault="00512F60" w:rsidP="00512F60">
      <w:pPr>
        <w:ind w:left="284"/>
      </w:pPr>
      <w:r w:rsidRPr="00150451">
        <w:rPr>
          <w:i/>
        </w:rPr>
        <w:t>x</w:t>
      </w:r>
      <w:r w:rsidRPr="00150451">
        <w:t xml:space="preserve"> = 0, </w:t>
      </w:r>
      <w:r w:rsidRPr="00150451">
        <w:rPr>
          <w:i/>
        </w:rPr>
        <w:t>y</w:t>
      </w:r>
      <w:r w:rsidRPr="00150451">
        <w:t xml:space="preserve"> = 1 – </w:t>
      </w:r>
      <w:r w:rsidRPr="00150451">
        <w:rPr>
          <w:i/>
        </w:rPr>
        <w:t>z</w:t>
      </w:r>
    </w:p>
    <w:p w14:paraId="501FDD46" w14:textId="77777777" w:rsidR="00512F60" w:rsidRPr="00150451" w:rsidRDefault="00512F60" w:rsidP="00512F60">
      <w:pPr>
        <w:ind w:left="284"/>
      </w:pPr>
      <w:r w:rsidRPr="00150451">
        <w:t>La solución en ecuaciones paramétricas es:</w:t>
      </w:r>
    </w:p>
    <w:p w14:paraId="7178B193" w14:textId="77777777" w:rsidR="00B56947" w:rsidRPr="00150451" w:rsidRDefault="003315E6" w:rsidP="00E75C2D">
      <w:pPr>
        <w:ind w:firstLine="284"/>
      </w:pPr>
      <w:r w:rsidRPr="00150451">
        <w:rPr>
          <w:position w:val="-46"/>
        </w:rPr>
        <w:object w:dxaOrig="1600" w:dyaOrig="1020" w14:anchorId="7D7180CA">
          <v:shape id="_x0000_i1031" type="#_x0000_t75" style="width:80.05pt;height:50.9pt" o:ole="">
            <v:imagedata r:id="rId18" o:title=""/>
          </v:shape>
          <o:OLEObject Type="Embed" ProgID="Equation.3" ShapeID="_x0000_i1031" DrawAspect="Content" ObjectID="_1684559962" r:id="rId19"/>
        </w:object>
      </w:r>
    </w:p>
    <w:p w14:paraId="3E414ADD" w14:textId="77777777" w:rsidR="00FC7889" w:rsidRPr="00150451" w:rsidRDefault="00FC7889" w:rsidP="00503846"/>
    <w:sectPr w:rsidR="00FC7889" w:rsidRPr="00150451" w:rsidSect="007422FA">
      <w:headerReference w:type="even" r:id="rId20"/>
      <w:headerReference w:type="default" r:id="rId21"/>
      <w:footerReference w:type="even" r:id="rId22"/>
      <w:footerReference w:type="default" r:id="rId23"/>
      <w:headerReference w:type="first" r:id="rId24"/>
      <w:footerReference w:type="firs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7806E" w14:textId="77777777" w:rsidR="00E27829" w:rsidRDefault="00E27829">
      <w:r>
        <w:separator/>
      </w:r>
    </w:p>
  </w:endnote>
  <w:endnote w:type="continuationSeparator" w:id="0">
    <w:p w14:paraId="25BCF36C" w14:textId="77777777" w:rsidR="00E27829" w:rsidRDefault="00E2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aramondPro-Regular">
    <w:altName w:val="MS Mincho"/>
    <w:panose1 w:val="00000000000000000000"/>
    <w:charset w:val="80"/>
    <w:family w:val="roman"/>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02AED" w14:textId="77777777" w:rsidR="00E41E80" w:rsidRDefault="00E41E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BC74C" w14:textId="77777777" w:rsidR="00BE6F37" w:rsidRDefault="00BE6F37" w:rsidP="00BE6F37">
    <w:pPr>
      <w:pStyle w:val="Piedepgina"/>
      <w:rPr>
        <w:spacing w:val="0"/>
        <w:sz w:val="24"/>
        <w:szCs w:val="24"/>
      </w:rPr>
    </w:pPr>
    <w:r>
      <w:rPr>
        <w:rFonts w:cs="Tahoma"/>
        <w:b/>
        <w:bCs/>
      </w:rPr>
      <w:t>© Grupo Editorial Bruño, S. L.</w:t>
    </w:r>
    <w:r>
      <w:t xml:space="preserve"> </w:t>
    </w:r>
    <w:r>
      <w:tab/>
    </w:r>
    <w:r>
      <w:tab/>
      <w:t xml:space="preserve">             </w:t>
    </w:r>
    <w:r w:rsidR="00E41E80">
      <w:rPr>
        <w:noProof/>
      </w:rPr>
      <w:pict w14:anchorId="55467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32" type="#_x0000_t75" alt="logoBRU„O" style="width:59.25pt;height:17.4pt;visibility:visible" o:ole="">
          <v:imagedata r:id="rId1" o:title="logoBRU„O"/>
        </v:shape>
      </w:pict>
    </w:r>
  </w:p>
  <w:p w14:paraId="7D899BC7" w14:textId="77777777" w:rsidR="00512F60" w:rsidRPr="00BE6F37" w:rsidRDefault="00512F60" w:rsidP="00BE6F3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39A55" w14:textId="77777777" w:rsidR="00E41E80" w:rsidRDefault="00E41E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6F87C" w14:textId="77777777" w:rsidR="00E27829" w:rsidRDefault="00E27829">
      <w:r>
        <w:separator/>
      </w:r>
    </w:p>
  </w:footnote>
  <w:footnote w:type="continuationSeparator" w:id="0">
    <w:p w14:paraId="0A0B4F26" w14:textId="77777777" w:rsidR="00E27829" w:rsidRDefault="00E27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6E4FD" w14:textId="77777777" w:rsidR="00E41E80" w:rsidRDefault="00E41E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shd w:val="clear" w:color="auto" w:fill="F2F2F2"/>
      <w:tblLook w:val="04A0" w:firstRow="1" w:lastRow="0" w:firstColumn="1" w:lastColumn="0" w:noHBand="0" w:noVBand="1"/>
    </w:tblPr>
    <w:tblGrid>
      <w:gridCol w:w="675"/>
      <w:gridCol w:w="1072"/>
      <w:gridCol w:w="1467"/>
      <w:gridCol w:w="1075"/>
      <w:gridCol w:w="639"/>
      <w:gridCol w:w="850"/>
      <w:gridCol w:w="567"/>
      <w:gridCol w:w="1276"/>
      <w:gridCol w:w="567"/>
      <w:gridCol w:w="532"/>
    </w:tblGrid>
    <w:tr w:rsidR="00512F60" w:rsidRPr="00324EF4" w14:paraId="02D2D089" w14:textId="77777777" w:rsidTr="00476CC8">
      <w:tc>
        <w:tcPr>
          <w:tcW w:w="8720" w:type="dxa"/>
          <w:gridSpan w:val="10"/>
          <w:shd w:val="clear" w:color="auto" w:fill="A6A6A6"/>
        </w:tcPr>
        <w:p w14:paraId="575F6C83" w14:textId="304E53F1" w:rsidR="00512F60" w:rsidRPr="00324EF4" w:rsidRDefault="00F86916" w:rsidP="009A40CA">
          <w:pPr>
            <w:rPr>
              <w:b/>
            </w:rPr>
          </w:pPr>
          <w:r>
            <w:rPr>
              <w:b/>
            </w:rPr>
            <w:t>Matemáticas aplicadas a las Ciencias Sociales II</w:t>
          </w:r>
          <w:r w:rsidR="00512F60" w:rsidRPr="00324EF4">
            <w:rPr>
              <w:b/>
            </w:rPr>
            <w:t xml:space="preserve"> </w:t>
          </w:r>
          <w:r w:rsidR="009A40CA">
            <w:rPr>
              <w:b/>
            </w:rPr>
            <w:t>–</w:t>
          </w:r>
          <w:r w:rsidR="009A40CA" w:rsidRPr="0024067F">
            <w:rPr>
              <w:b/>
            </w:rPr>
            <w:t xml:space="preserve"> </w:t>
          </w:r>
          <w:r w:rsidR="009A40CA">
            <w:rPr>
              <w:b/>
            </w:rPr>
            <w:t xml:space="preserve">Bloque I – </w:t>
          </w:r>
          <w:r w:rsidR="00512F60">
            <w:rPr>
              <w:b/>
              <w:lang w:val="es-ES_tradnl"/>
            </w:rPr>
            <w:t>Álgebra</w:t>
          </w:r>
          <w:r w:rsidR="00512F60" w:rsidRPr="00324EF4">
            <w:rPr>
              <w:b/>
            </w:rPr>
            <w:t xml:space="preserve"> </w:t>
          </w:r>
          <w:r w:rsidR="00F02AB5">
            <w:rPr>
              <w:b/>
            </w:rPr>
            <w:t>–</w:t>
          </w:r>
          <w:r w:rsidR="00151E54">
            <w:rPr>
              <w:b/>
            </w:rPr>
            <w:t xml:space="preserve"> </w:t>
          </w:r>
          <w:r w:rsidR="00E41E80">
            <w:rPr>
              <w:b/>
            </w:rPr>
            <w:t>Examen</w:t>
          </w:r>
          <w:r w:rsidR="00151E54">
            <w:rPr>
              <w:b/>
            </w:rPr>
            <w:t xml:space="preserve"> 1</w:t>
          </w:r>
        </w:p>
      </w:tc>
    </w:tr>
    <w:tr w:rsidR="00512F60" w:rsidRPr="00324EF4" w14:paraId="68233B20" w14:textId="77777777" w:rsidTr="00476CC8">
      <w:tc>
        <w:tcPr>
          <w:tcW w:w="675" w:type="dxa"/>
          <w:shd w:val="clear" w:color="auto" w:fill="F2F2F2"/>
        </w:tcPr>
        <w:p w14:paraId="6C96BD4E" w14:textId="77777777" w:rsidR="00512F60" w:rsidRPr="00324EF4" w:rsidRDefault="00512F60" w:rsidP="00512F60">
          <w:pPr>
            <w:jc w:val="both"/>
          </w:pPr>
        </w:p>
      </w:tc>
      <w:tc>
        <w:tcPr>
          <w:tcW w:w="1072" w:type="dxa"/>
          <w:shd w:val="clear" w:color="auto" w:fill="F2F2F2"/>
        </w:tcPr>
        <w:p w14:paraId="6DE9599D" w14:textId="77777777" w:rsidR="00512F60" w:rsidRPr="00324EF4" w:rsidRDefault="00512F60" w:rsidP="00512F60">
          <w:pPr>
            <w:jc w:val="both"/>
          </w:pPr>
        </w:p>
      </w:tc>
      <w:tc>
        <w:tcPr>
          <w:tcW w:w="1467" w:type="dxa"/>
          <w:shd w:val="clear" w:color="auto" w:fill="F2F2F2"/>
        </w:tcPr>
        <w:p w14:paraId="2C1FCBC1" w14:textId="77777777" w:rsidR="00512F60" w:rsidRPr="00324EF4" w:rsidRDefault="00512F60" w:rsidP="00512F60">
          <w:pPr>
            <w:jc w:val="both"/>
          </w:pPr>
        </w:p>
      </w:tc>
      <w:tc>
        <w:tcPr>
          <w:tcW w:w="1075" w:type="dxa"/>
          <w:shd w:val="clear" w:color="auto" w:fill="F2F2F2"/>
        </w:tcPr>
        <w:p w14:paraId="5AD87E5B" w14:textId="77777777" w:rsidR="00512F60" w:rsidRPr="00324EF4" w:rsidRDefault="00512F60" w:rsidP="00512F60">
          <w:pPr>
            <w:jc w:val="both"/>
          </w:pPr>
        </w:p>
      </w:tc>
      <w:tc>
        <w:tcPr>
          <w:tcW w:w="2056" w:type="dxa"/>
          <w:gridSpan w:val="3"/>
          <w:shd w:val="clear" w:color="auto" w:fill="F2F2F2"/>
        </w:tcPr>
        <w:p w14:paraId="3E7461B2" w14:textId="77777777" w:rsidR="00512F60" w:rsidRPr="00324EF4" w:rsidRDefault="00512F60" w:rsidP="00512F60">
          <w:pPr>
            <w:jc w:val="both"/>
          </w:pPr>
        </w:p>
      </w:tc>
      <w:tc>
        <w:tcPr>
          <w:tcW w:w="1276" w:type="dxa"/>
          <w:shd w:val="clear" w:color="auto" w:fill="F2F2F2"/>
        </w:tcPr>
        <w:p w14:paraId="11D4AE14" w14:textId="77777777" w:rsidR="00512F60" w:rsidRPr="00324EF4" w:rsidRDefault="00512F60" w:rsidP="00512F60">
          <w:pPr>
            <w:jc w:val="both"/>
          </w:pPr>
        </w:p>
      </w:tc>
      <w:tc>
        <w:tcPr>
          <w:tcW w:w="567" w:type="dxa"/>
          <w:shd w:val="clear" w:color="auto" w:fill="F2F2F2"/>
        </w:tcPr>
        <w:p w14:paraId="2726E286" w14:textId="77777777" w:rsidR="00512F60" w:rsidRPr="00324EF4" w:rsidRDefault="00512F60" w:rsidP="00512F60">
          <w:pPr>
            <w:jc w:val="both"/>
          </w:pPr>
        </w:p>
      </w:tc>
      <w:tc>
        <w:tcPr>
          <w:tcW w:w="532" w:type="dxa"/>
          <w:shd w:val="clear" w:color="auto" w:fill="F2F2F2"/>
        </w:tcPr>
        <w:p w14:paraId="19CCFD6F" w14:textId="77777777" w:rsidR="00512F60" w:rsidRPr="00324EF4" w:rsidRDefault="00512F60" w:rsidP="00512F60">
          <w:pPr>
            <w:jc w:val="both"/>
          </w:pPr>
        </w:p>
      </w:tc>
    </w:tr>
    <w:tr w:rsidR="00512F60" w:rsidRPr="00324EF4" w14:paraId="22B57DFE" w14:textId="77777777" w:rsidTr="00476CC8">
      <w:tc>
        <w:tcPr>
          <w:tcW w:w="675" w:type="dxa"/>
          <w:shd w:val="clear" w:color="auto" w:fill="F2F2F2"/>
        </w:tcPr>
        <w:p w14:paraId="2AA0367C" w14:textId="77777777" w:rsidR="00512F60" w:rsidRPr="00324EF4" w:rsidRDefault="00512F60" w:rsidP="00512F60">
          <w:pPr>
            <w:jc w:val="both"/>
          </w:pPr>
        </w:p>
      </w:tc>
      <w:tc>
        <w:tcPr>
          <w:tcW w:w="1072" w:type="dxa"/>
          <w:shd w:val="clear" w:color="auto" w:fill="F2F2F2"/>
        </w:tcPr>
        <w:p w14:paraId="5F56F030" w14:textId="77777777" w:rsidR="00512F60" w:rsidRPr="00324EF4" w:rsidRDefault="00512F60" w:rsidP="00512F60">
          <w:pPr>
            <w:jc w:val="right"/>
          </w:pPr>
          <w:r w:rsidRPr="00324EF4">
            <w:t>Apellidos</w:t>
          </w:r>
        </w:p>
      </w:tc>
      <w:tc>
        <w:tcPr>
          <w:tcW w:w="4598" w:type="dxa"/>
          <w:gridSpan w:val="5"/>
          <w:shd w:val="clear" w:color="auto" w:fill="FFFFFF"/>
        </w:tcPr>
        <w:p w14:paraId="254943AC" w14:textId="77777777" w:rsidR="00512F60" w:rsidRPr="00324EF4" w:rsidRDefault="00512F60" w:rsidP="00512F60">
          <w:pPr>
            <w:jc w:val="both"/>
          </w:pPr>
        </w:p>
      </w:tc>
      <w:tc>
        <w:tcPr>
          <w:tcW w:w="1276" w:type="dxa"/>
          <w:shd w:val="clear" w:color="auto" w:fill="F2F2F2"/>
        </w:tcPr>
        <w:p w14:paraId="06B5D5FC" w14:textId="77777777" w:rsidR="00512F60" w:rsidRPr="00324EF4" w:rsidRDefault="00512F60" w:rsidP="00512F60">
          <w:pPr>
            <w:jc w:val="right"/>
          </w:pPr>
          <w:r w:rsidRPr="00324EF4">
            <w:t>N</w:t>
          </w:r>
          <w:r w:rsidR="00FC7889">
            <w:t>.</w:t>
          </w:r>
          <w:r w:rsidRPr="00324EF4">
            <w:t>º de lista</w:t>
          </w:r>
        </w:p>
      </w:tc>
      <w:tc>
        <w:tcPr>
          <w:tcW w:w="567" w:type="dxa"/>
          <w:shd w:val="clear" w:color="auto" w:fill="FFFFFF"/>
        </w:tcPr>
        <w:p w14:paraId="08DED661" w14:textId="77777777" w:rsidR="00512F60" w:rsidRPr="00324EF4" w:rsidRDefault="00512F60" w:rsidP="00512F60">
          <w:pPr>
            <w:jc w:val="both"/>
          </w:pPr>
        </w:p>
      </w:tc>
      <w:tc>
        <w:tcPr>
          <w:tcW w:w="532" w:type="dxa"/>
          <w:shd w:val="clear" w:color="auto" w:fill="F2F2F2"/>
        </w:tcPr>
        <w:p w14:paraId="67D2F2B2" w14:textId="77777777" w:rsidR="00512F60" w:rsidRPr="00324EF4" w:rsidRDefault="00512F60" w:rsidP="00512F60">
          <w:pPr>
            <w:jc w:val="both"/>
          </w:pPr>
        </w:p>
      </w:tc>
    </w:tr>
    <w:tr w:rsidR="00512F60" w:rsidRPr="00324EF4" w14:paraId="0159A13E" w14:textId="77777777" w:rsidTr="00476CC8">
      <w:tc>
        <w:tcPr>
          <w:tcW w:w="675" w:type="dxa"/>
          <w:shd w:val="clear" w:color="auto" w:fill="F2F2F2"/>
        </w:tcPr>
        <w:p w14:paraId="27AF3F42" w14:textId="77777777" w:rsidR="00512F60" w:rsidRPr="00324EF4" w:rsidRDefault="00512F60" w:rsidP="00512F60">
          <w:pPr>
            <w:jc w:val="both"/>
          </w:pPr>
        </w:p>
      </w:tc>
      <w:tc>
        <w:tcPr>
          <w:tcW w:w="1072" w:type="dxa"/>
          <w:shd w:val="clear" w:color="auto" w:fill="F2F2F2"/>
        </w:tcPr>
        <w:p w14:paraId="091A937B" w14:textId="77777777" w:rsidR="00512F60" w:rsidRPr="00324EF4" w:rsidRDefault="00512F60" w:rsidP="00512F60">
          <w:pPr>
            <w:jc w:val="right"/>
          </w:pPr>
        </w:p>
      </w:tc>
      <w:tc>
        <w:tcPr>
          <w:tcW w:w="3181" w:type="dxa"/>
          <w:gridSpan w:val="3"/>
          <w:shd w:val="clear" w:color="auto" w:fill="F2F2F2"/>
        </w:tcPr>
        <w:p w14:paraId="5B989A9E" w14:textId="77777777" w:rsidR="00512F60" w:rsidRPr="00324EF4" w:rsidRDefault="00512F60" w:rsidP="00512F60">
          <w:pPr>
            <w:jc w:val="both"/>
          </w:pPr>
        </w:p>
      </w:tc>
      <w:tc>
        <w:tcPr>
          <w:tcW w:w="850" w:type="dxa"/>
          <w:shd w:val="clear" w:color="auto" w:fill="F2F2F2"/>
        </w:tcPr>
        <w:p w14:paraId="08707D70" w14:textId="77777777" w:rsidR="00512F60" w:rsidRPr="00324EF4" w:rsidRDefault="00512F60" w:rsidP="00512F60">
          <w:pPr>
            <w:jc w:val="both"/>
          </w:pPr>
        </w:p>
      </w:tc>
      <w:tc>
        <w:tcPr>
          <w:tcW w:w="567" w:type="dxa"/>
          <w:shd w:val="clear" w:color="auto" w:fill="F2F2F2"/>
        </w:tcPr>
        <w:p w14:paraId="5E88E397" w14:textId="77777777" w:rsidR="00512F60" w:rsidRPr="00324EF4" w:rsidRDefault="00512F60" w:rsidP="00512F60">
          <w:pPr>
            <w:jc w:val="both"/>
          </w:pPr>
        </w:p>
      </w:tc>
      <w:tc>
        <w:tcPr>
          <w:tcW w:w="1276" w:type="dxa"/>
          <w:shd w:val="clear" w:color="auto" w:fill="F2F2F2"/>
        </w:tcPr>
        <w:p w14:paraId="448FF0A5" w14:textId="77777777" w:rsidR="00512F60" w:rsidRPr="00324EF4" w:rsidRDefault="00512F60" w:rsidP="00512F60">
          <w:pPr>
            <w:jc w:val="right"/>
          </w:pPr>
        </w:p>
      </w:tc>
      <w:tc>
        <w:tcPr>
          <w:tcW w:w="567" w:type="dxa"/>
          <w:shd w:val="clear" w:color="auto" w:fill="F2F2F2"/>
        </w:tcPr>
        <w:p w14:paraId="610FCD25" w14:textId="77777777" w:rsidR="00512F60" w:rsidRPr="00324EF4" w:rsidRDefault="00512F60" w:rsidP="00512F60">
          <w:pPr>
            <w:jc w:val="both"/>
          </w:pPr>
        </w:p>
      </w:tc>
      <w:tc>
        <w:tcPr>
          <w:tcW w:w="532" w:type="dxa"/>
          <w:shd w:val="clear" w:color="auto" w:fill="F2F2F2"/>
        </w:tcPr>
        <w:p w14:paraId="363DF12A" w14:textId="77777777" w:rsidR="00512F60" w:rsidRPr="00324EF4" w:rsidRDefault="00512F60" w:rsidP="00512F60">
          <w:pPr>
            <w:jc w:val="both"/>
          </w:pPr>
        </w:p>
      </w:tc>
    </w:tr>
    <w:tr w:rsidR="00512F60" w:rsidRPr="00324EF4" w14:paraId="28F7CA9C" w14:textId="77777777" w:rsidTr="00476CC8">
      <w:tc>
        <w:tcPr>
          <w:tcW w:w="675" w:type="dxa"/>
          <w:shd w:val="clear" w:color="auto" w:fill="F2F2F2"/>
        </w:tcPr>
        <w:p w14:paraId="668B77DA" w14:textId="77777777" w:rsidR="00512F60" w:rsidRPr="00324EF4" w:rsidRDefault="00512F60" w:rsidP="00512F60">
          <w:pPr>
            <w:jc w:val="both"/>
          </w:pPr>
        </w:p>
      </w:tc>
      <w:tc>
        <w:tcPr>
          <w:tcW w:w="1072" w:type="dxa"/>
          <w:shd w:val="clear" w:color="auto" w:fill="F2F2F2"/>
        </w:tcPr>
        <w:p w14:paraId="0F81C61C" w14:textId="77777777" w:rsidR="00512F60" w:rsidRPr="00324EF4" w:rsidRDefault="00512F60" w:rsidP="00512F60">
          <w:pPr>
            <w:jc w:val="right"/>
          </w:pPr>
          <w:r w:rsidRPr="00324EF4">
            <w:t>Nombre</w:t>
          </w:r>
        </w:p>
      </w:tc>
      <w:tc>
        <w:tcPr>
          <w:tcW w:w="3181" w:type="dxa"/>
          <w:gridSpan w:val="3"/>
          <w:shd w:val="clear" w:color="auto" w:fill="FFFFFF"/>
        </w:tcPr>
        <w:p w14:paraId="0099CBEF" w14:textId="77777777" w:rsidR="00512F60" w:rsidRPr="00324EF4" w:rsidRDefault="00512F60" w:rsidP="00512F60">
          <w:pPr>
            <w:jc w:val="both"/>
          </w:pPr>
        </w:p>
      </w:tc>
      <w:tc>
        <w:tcPr>
          <w:tcW w:w="850" w:type="dxa"/>
          <w:shd w:val="clear" w:color="auto" w:fill="F2F2F2"/>
        </w:tcPr>
        <w:p w14:paraId="2731464D" w14:textId="77777777" w:rsidR="00512F60" w:rsidRPr="00324EF4" w:rsidRDefault="00512F60" w:rsidP="00512F60">
          <w:pPr>
            <w:jc w:val="both"/>
          </w:pPr>
          <w:r w:rsidRPr="00324EF4">
            <w:t>Grupo</w:t>
          </w:r>
        </w:p>
      </w:tc>
      <w:tc>
        <w:tcPr>
          <w:tcW w:w="567" w:type="dxa"/>
          <w:shd w:val="clear" w:color="auto" w:fill="FFFFFF"/>
        </w:tcPr>
        <w:p w14:paraId="2862AD79" w14:textId="77777777" w:rsidR="00512F60" w:rsidRPr="00324EF4" w:rsidRDefault="00512F60" w:rsidP="00512F60">
          <w:pPr>
            <w:jc w:val="both"/>
          </w:pPr>
        </w:p>
      </w:tc>
      <w:tc>
        <w:tcPr>
          <w:tcW w:w="1276" w:type="dxa"/>
          <w:shd w:val="clear" w:color="auto" w:fill="F2F2F2"/>
        </w:tcPr>
        <w:p w14:paraId="6CA5D475" w14:textId="77777777" w:rsidR="00512F60" w:rsidRPr="00324EF4" w:rsidRDefault="00512F60" w:rsidP="00512F60">
          <w:pPr>
            <w:jc w:val="right"/>
          </w:pPr>
          <w:r w:rsidRPr="00324EF4">
            <w:t>Calificación</w:t>
          </w:r>
        </w:p>
      </w:tc>
      <w:tc>
        <w:tcPr>
          <w:tcW w:w="567" w:type="dxa"/>
          <w:shd w:val="clear" w:color="auto" w:fill="FFFFFF"/>
        </w:tcPr>
        <w:p w14:paraId="30D4785D" w14:textId="77777777" w:rsidR="00512F60" w:rsidRPr="00324EF4" w:rsidRDefault="00512F60" w:rsidP="00512F60">
          <w:pPr>
            <w:jc w:val="both"/>
          </w:pPr>
        </w:p>
      </w:tc>
      <w:tc>
        <w:tcPr>
          <w:tcW w:w="532" w:type="dxa"/>
          <w:shd w:val="clear" w:color="auto" w:fill="F2F2F2"/>
        </w:tcPr>
        <w:p w14:paraId="621A6093" w14:textId="77777777" w:rsidR="00512F60" w:rsidRPr="00324EF4" w:rsidRDefault="00512F60" w:rsidP="00512F60">
          <w:pPr>
            <w:jc w:val="both"/>
          </w:pPr>
        </w:p>
      </w:tc>
    </w:tr>
    <w:tr w:rsidR="00512F60" w:rsidRPr="00324EF4" w14:paraId="56515760" w14:textId="77777777" w:rsidTr="00476CC8">
      <w:tc>
        <w:tcPr>
          <w:tcW w:w="675" w:type="dxa"/>
          <w:shd w:val="clear" w:color="auto" w:fill="F2F2F2"/>
        </w:tcPr>
        <w:p w14:paraId="45248908" w14:textId="77777777" w:rsidR="00512F60" w:rsidRPr="00324EF4" w:rsidRDefault="00512F60" w:rsidP="00512F60">
          <w:pPr>
            <w:jc w:val="both"/>
          </w:pPr>
        </w:p>
      </w:tc>
      <w:tc>
        <w:tcPr>
          <w:tcW w:w="1072" w:type="dxa"/>
          <w:shd w:val="clear" w:color="auto" w:fill="F2F2F2"/>
        </w:tcPr>
        <w:p w14:paraId="25A9C0E3" w14:textId="77777777" w:rsidR="00512F60" w:rsidRPr="00324EF4" w:rsidRDefault="00512F60" w:rsidP="00512F60">
          <w:pPr>
            <w:jc w:val="both"/>
          </w:pPr>
        </w:p>
      </w:tc>
      <w:tc>
        <w:tcPr>
          <w:tcW w:w="3181" w:type="dxa"/>
          <w:gridSpan w:val="3"/>
          <w:shd w:val="clear" w:color="auto" w:fill="F2F2F2"/>
        </w:tcPr>
        <w:p w14:paraId="7C599B27" w14:textId="77777777" w:rsidR="00512F60" w:rsidRPr="00324EF4" w:rsidRDefault="00512F60" w:rsidP="00512F60">
          <w:pPr>
            <w:jc w:val="both"/>
          </w:pPr>
        </w:p>
      </w:tc>
      <w:tc>
        <w:tcPr>
          <w:tcW w:w="850" w:type="dxa"/>
          <w:shd w:val="clear" w:color="auto" w:fill="F2F2F2"/>
        </w:tcPr>
        <w:p w14:paraId="14A22D71" w14:textId="77777777" w:rsidR="00512F60" w:rsidRPr="00324EF4" w:rsidRDefault="00512F60" w:rsidP="00512F60">
          <w:pPr>
            <w:jc w:val="both"/>
          </w:pPr>
        </w:p>
      </w:tc>
      <w:tc>
        <w:tcPr>
          <w:tcW w:w="567" w:type="dxa"/>
          <w:shd w:val="clear" w:color="auto" w:fill="F2F2F2"/>
        </w:tcPr>
        <w:p w14:paraId="2CB60EB6" w14:textId="77777777" w:rsidR="00512F60" w:rsidRPr="00324EF4" w:rsidRDefault="00512F60" w:rsidP="00512F60">
          <w:pPr>
            <w:jc w:val="both"/>
          </w:pPr>
        </w:p>
      </w:tc>
      <w:tc>
        <w:tcPr>
          <w:tcW w:w="1276" w:type="dxa"/>
          <w:shd w:val="clear" w:color="auto" w:fill="F2F2F2"/>
        </w:tcPr>
        <w:p w14:paraId="5F5F1A9B" w14:textId="77777777" w:rsidR="00512F60" w:rsidRPr="00324EF4" w:rsidRDefault="00512F60" w:rsidP="00512F60">
          <w:pPr>
            <w:jc w:val="both"/>
          </w:pPr>
        </w:p>
      </w:tc>
      <w:tc>
        <w:tcPr>
          <w:tcW w:w="567" w:type="dxa"/>
          <w:shd w:val="clear" w:color="auto" w:fill="F2F2F2"/>
        </w:tcPr>
        <w:p w14:paraId="5E8C98E1" w14:textId="77777777" w:rsidR="00512F60" w:rsidRPr="00324EF4" w:rsidRDefault="00512F60" w:rsidP="00512F60">
          <w:pPr>
            <w:jc w:val="both"/>
          </w:pPr>
        </w:p>
      </w:tc>
      <w:tc>
        <w:tcPr>
          <w:tcW w:w="532" w:type="dxa"/>
          <w:shd w:val="clear" w:color="auto" w:fill="F2F2F2"/>
        </w:tcPr>
        <w:p w14:paraId="52D1D125" w14:textId="77777777" w:rsidR="00512F60" w:rsidRPr="00324EF4" w:rsidRDefault="00512F60" w:rsidP="00512F60">
          <w:pPr>
            <w:jc w:val="both"/>
          </w:pPr>
        </w:p>
      </w:tc>
    </w:tr>
  </w:tbl>
  <w:p w14:paraId="0991DD0A" w14:textId="77777777" w:rsidR="009D10C4" w:rsidRDefault="009D10C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F5E1D" w14:textId="77777777" w:rsidR="00E41E80" w:rsidRDefault="00E41E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B47BE"/>
    <w:multiLevelType w:val="hybridMultilevel"/>
    <w:tmpl w:val="F9C83564"/>
    <w:lvl w:ilvl="0" w:tplc="DAEC403A">
      <w:numFmt w:val="bullet"/>
      <w:lvlText w:val=""/>
      <w:lvlJc w:val="left"/>
      <w:pPr>
        <w:tabs>
          <w:tab w:val="num" w:pos="360"/>
        </w:tabs>
        <w:ind w:left="360" w:hanging="360"/>
      </w:pPr>
      <w:rPr>
        <w:rFonts w:ascii="Symbol" w:eastAsia="Times New Roman" w:hAnsi="Symbol" w:cs="Arial" w:hint="default"/>
        <w:color w:val="auto"/>
      </w:rPr>
    </w:lvl>
    <w:lvl w:ilvl="1" w:tplc="0C0A0003" w:tentative="1">
      <w:start w:val="1"/>
      <w:numFmt w:val="bullet"/>
      <w:lvlText w:val="o"/>
      <w:lvlJc w:val="left"/>
      <w:pPr>
        <w:tabs>
          <w:tab w:val="num" w:pos="-828"/>
        </w:tabs>
        <w:ind w:left="-828" w:hanging="360"/>
      </w:pPr>
      <w:rPr>
        <w:rFonts w:ascii="Courier New" w:hAnsi="Courier New" w:cs="Courier New" w:hint="default"/>
      </w:rPr>
    </w:lvl>
    <w:lvl w:ilvl="2" w:tplc="0C0A0005" w:tentative="1">
      <w:start w:val="1"/>
      <w:numFmt w:val="bullet"/>
      <w:lvlText w:val=""/>
      <w:lvlJc w:val="left"/>
      <w:pPr>
        <w:tabs>
          <w:tab w:val="num" w:pos="-108"/>
        </w:tabs>
        <w:ind w:left="-108" w:hanging="360"/>
      </w:pPr>
      <w:rPr>
        <w:rFonts w:ascii="Wingdings" w:hAnsi="Wingdings" w:hint="default"/>
      </w:rPr>
    </w:lvl>
    <w:lvl w:ilvl="3" w:tplc="0C0A0001" w:tentative="1">
      <w:start w:val="1"/>
      <w:numFmt w:val="bullet"/>
      <w:lvlText w:val=""/>
      <w:lvlJc w:val="left"/>
      <w:pPr>
        <w:tabs>
          <w:tab w:val="num" w:pos="612"/>
        </w:tabs>
        <w:ind w:left="612" w:hanging="360"/>
      </w:pPr>
      <w:rPr>
        <w:rFonts w:ascii="Symbol" w:hAnsi="Symbol" w:hint="default"/>
      </w:rPr>
    </w:lvl>
    <w:lvl w:ilvl="4" w:tplc="0C0A0003" w:tentative="1">
      <w:start w:val="1"/>
      <w:numFmt w:val="bullet"/>
      <w:lvlText w:val="o"/>
      <w:lvlJc w:val="left"/>
      <w:pPr>
        <w:tabs>
          <w:tab w:val="num" w:pos="1332"/>
        </w:tabs>
        <w:ind w:left="1332" w:hanging="360"/>
      </w:pPr>
      <w:rPr>
        <w:rFonts w:ascii="Courier New" w:hAnsi="Courier New" w:cs="Courier New" w:hint="default"/>
      </w:rPr>
    </w:lvl>
    <w:lvl w:ilvl="5" w:tplc="0C0A0005" w:tentative="1">
      <w:start w:val="1"/>
      <w:numFmt w:val="bullet"/>
      <w:lvlText w:val=""/>
      <w:lvlJc w:val="left"/>
      <w:pPr>
        <w:tabs>
          <w:tab w:val="num" w:pos="2052"/>
        </w:tabs>
        <w:ind w:left="2052" w:hanging="360"/>
      </w:pPr>
      <w:rPr>
        <w:rFonts w:ascii="Wingdings" w:hAnsi="Wingdings" w:hint="default"/>
      </w:rPr>
    </w:lvl>
    <w:lvl w:ilvl="6" w:tplc="0C0A0001" w:tentative="1">
      <w:start w:val="1"/>
      <w:numFmt w:val="bullet"/>
      <w:lvlText w:val=""/>
      <w:lvlJc w:val="left"/>
      <w:pPr>
        <w:tabs>
          <w:tab w:val="num" w:pos="2772"/>
        </w:tabs>
        <w:ind w:left="2772" w:hanging="360"/>
      </w:pPr>
      <w:rPr>
        <w:rFonts w:ascii="Symbol" w:hAnsi="Symbol" w:hint="default"/>
      </w:rPr>
    </w:lvl>
    <w:lvl w:ilvl="7" w:tplc="0C0A0003" w:tentative="1">
      <w:start w:val="1"/>
      <w:numFmt w:val="bullet"/>
      <w:lvlText w:val="o"/>
      <w:lvlJc w:val="left"/>
      <w:pPr>
        <w:tabs>
          <w:tab w:val="num" w:pos="3492"/>
        </w:tabs>
        <w:ind w:left="3492" w:hanging="360"/>
      </w:pPr>
      <w:rPr>
        <w:rFonts w:ascii="Courier New" w:hAnsi="Courier New" w:cs="Courier New" w:hint="default"/>
      </w:rPr>
    </w:lvl>
    <w:lvl w:ilvl="8" w:tplc="0C0A0005" w:tentative="1">
      <w:start w:val="1"/>
      <w:numFmt w:val="bullet"/>
      <w:lvlText w:val=""/>
      <w:lvlJc w:val="left"/>
      <w:pPr>
        <w:tabs>
          <w:tab w:val="num" w:pos="4212"/>
        </w:tabs>
        <w:ind w:left="4212" w:hanging="360"/>
      </w:pPr>
      <w:rPr>
        <w:rFonts w:ascii="Wingdings" w:hAnsi="Wingdings" w:hint="default"/>
      </w:rPr>
    </w:lvl>
  </w:abstractNum>
  <w:abstractNum w:abstractNumId="1" w15:restartNumberingAfterBreak="0">
    <w:nsid w:val="522A6D5B"/>
    <w:multiLevelType w:val="hybridMultilevel"/>
    <w:tmpl w:val="216215E6"/>
    <w:lvl w:ilvl="0" w:tplc="F94EE46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566B02FF"/>
    <w:multiLevelType w:val="hybridMultilevel"/>
    <w:tmpl w:val="5A1AFC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61332D97"/>
    <w:multiLevelType w:val="hybridMultilevel"/>
    <w:tmpl w:val="CB0C3490"/>
    <w:lvl w:ilvl="0" w:tplc="6EEE0860">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61861F00"/>
    <w:multiLevelType w:val="hybridMultilevel"/>
    <w:tmpl w:val="F190D47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67D0C54"/>
    <w:multiLevelType w:val="hybridMultilevel"/>
    <w:tmpl w:val="2E804152"/>
    <w:lvl w:ilvl="0" w:tplc="92A8C9CC">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2F8B"/>
    <w:rsid w:val="00065598"/>
    <w:rsid w:val="00082CB4"/>
    <w:rsid w:val="00083724"/>
    <w:rsid w:val="000D2256"/>
    <w:rsid w:val="000D24FD"/>
    <w:rsid w:val="000F2F8B"/>
    <w:rsid w:val="001017D1"/>
    <w:rsid w:val="001234BC"/>
    <w:rsid w:val="0012469A"/>
    <w:rsid w:val="00150451"/>
    <w:rsid w:val="00151E54"/>
    <w:rsid w:val="001818E0"/>
    <w:rsid w:val="00183E6D"/>
    <w:rsid w:val="001D696A"/>
    <w:rsid w:val="00246C44"/>
    <w:rsid w:val="002A1AC3"/>
    <w:rsid w:val="002B18AB"/>
    <w:rsid w:val="00300089"/>
    <w:rsid w:val="00324EE4"/>
    <w:rsid w:val="003315E6"/>
    <w:rsid w:val="00384F70"/>
    <w:rsid w:val="003B1A1B"/>
    <w:rsid w:val="003F6D0E"/>
    <w:rsid w:val="00404A49"/>
    <w:rsid w:val="00476CC8"/>
    <w:rsid w:val="004B346C"/>
    <w:rsid w:val="004F7238"/>
    <w:rsid w:val="004F78C9"/>
    <w:rsid w:val="00503846"/>
    <w:rsid w:val="00512F60"/>
    <w:rsid w:val="005140D1"/>
    <w:rsid w:val="005748F9"/>
    <w:rsid w:val="005C4EF8"/>
    <w:rsid w:val="005D23FB"/>
    <w:rsid w:val="005E610F"/>
    <w:rsid w:val="00600DD3"/>
    <w:rsid w:val="006D1FED"/>
    <w:rsid w:val="00722F56"/>
    <w:rsid w:val="00724DF7"/>
    <w:rsid w:val="007422FA"/>
    <w:rsid w:val="00754407"/>
    <w:rsid w:val="007813DF"/>
    <w:rsid w:val="00796D19"/>
    <w:rsid w:val="007D3A3C"/>
    <w:rsid w:val="0080545B"/>
    <w:rsid w:val="00827D73"/>
    <w:rsid w:val="00843931"/>
    <w:rsid w:val="008829D0"/>
    <w:rsid w:val="008E6955"/>
    <w:rsid w:val="009754BE"/>
    <w:rsid w:val="009917E2"/>
    <w:rsid w:val="009A40CA"/>
    <w:rsid w:val="009D10C4"/>
    <w:rsid w:val="009E5EA3"/>
    <w:rsid w:val="00AF63F0"/>
    <w:rsid w:val="00B068DB"/>
    <w:rsid w:val="00B535AA"/>
    <w:rsid w:val="00B56947"/>
    <w:rsid w:val="00B83244"/>
    <w:rsid w:val="00B84844"/>
    <w:rsid w:val="00BE6F37"/>
    <w:rsid w:val="00BF1CCD"/>
    <w:rsid w:val="00C0208D"/>
    <w:rsid w:val="00C33A40"/>
    <w:rsid w:val="00C51EEA"/>
    <w:rsid w:val="00C96149"/>
    <w:rsid w:val="00D43614"/>
    <w:rsid w:val="00DB5034"/>
    <w:rsid w:val="00E0350E"/>
    <w:rsid w:val="00E27829"/>
    <w:rsid w:val="00E41E80"/>
    <w:rsid w:val="00E75C2D"/>
    <w:rsid w:val="00E9634A"/>
    <w:rsid w:val="00EB07AC"/>
    <w:rsid w:val="00EE66F8"/>
    <w:rsid w:val="00EF714A"/>
    <w:rsid w:val="00F02AB5"/>
    <w:rsid w:val="00F435DF"/>
    <w:rsid w:val="00F634EA"/>
    <w:rsid w:val="00F86916"/>
    <w:rsid w:val="00FB248C"/>
    <w:rsid w:val="00FB33E7"/>
    <w:rsid w:val="00FC78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D69A1AB"/>
  <w15:chartTrackingRefBased/>
  <w15:docId w15:val="{B4D80195-DC2B-4899-BA2A-3BCC26FD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pacing w:val="-2"/>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51EEA"/>
    <w:pPr>
      <w:tabs>
        <w:tab w:val="center" w:pos="4252"/>
        <w:tab w:val="right" w:pos="8504"/>
      </w:tabs>
    </w:pPr>
    <w:rPr>
      <w:spacing w:val="0"/>
    </w:rPr>
  </w:style>
  <w:style w:type="table" w:customStyle="1" w:styleId="TablaWeb2">
    <w:name w:val="Tabla Web 2"/>
    <w:basedOn w:val="Tablanormal"/>
    <w:rsid w:val="00C51E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globo">
    <w:name w:val="Balloon Text"/>
    <w:basedOn w:val="Normal"/>
    <w:semiHidden/>
    <w:rsid w:val="00183E6D"/>
    <w:rPr>
      <w:rFonts w:ascii="Tahoma" w:hAnsi="Tahoma" w:cs="Tahoma"/>
      <w:sz w:val="16"/>
      <w:szCs w:val="16"/>
    </w:rPr>
  </w:style>
  <w:style w:type="paragraph" w:styleId="Piedepgina">
    <w:name w:val="footer"/>
    <w:basedOn w:val="Normal"/>
    <w:link w:val="PiedepginaCar"/>
    <w:uiPriority w:val="99"/>
    <w:rsid w:val="0012469A"/>
    <w:pPr>
      <w:tabs>
        <w:tab w:val="center" w:pos="4252"/>
        <w:tab w:val="right" w:pos="8504"/>
      </w:tabs>
    </w:pPr>
    <w:rPr>
      <w:lang w:val="x-none" w:eastAsia="x-none"/>
    </w:rPr>
  </w:style>
  <w:style w:type="paragraph" w:customStyle="1" w:styleId="Default">
    <w:name w:val="Default"/>
    <w:rsid w:val="005C4EF8"/>
    <w:pPr>
      <w:autoSpaceDE w:val="0"/>
      <w:autoSpaceDN w:val="0"/>
      <w:adjustRightInd w:val="0"/>
    </w:pPr>
    <w:rPr>
      <w:rFonts w:eastAsia="Calibri"/>
      <w:color w:val="000000"/>
      <w:sz w:val="24"/>
      <w:szCs w:val="24"/>
      <w:lang w:eastAsia="en-US"/>
    </w:rPr>
  </w:style>
  <w:style w:type="character" w:customStyle="1" w:styleId="PiedepginaCar">
    <w:name w:val="Pie de página Car"/>
    <w:link w:val="Piedepgina"/>
    <w:uiPriority w:val="99"/>
    <w:rsid w:val="00512F60"/>
    <w:rPr>
      <w:spacing w:val="-2"/>
      <w:sz w:val="22"/>
      <w:szCs w:val="22"/>
    </w:rPr>
  </w:style>
  <w:style w:type="paragraph" w:styleId="Prrafodelista">
    <w:name w:val="List Paragraph"/>
    <w:basedOn w:val="Normal"/>
    <w:uiPriority w:val="34"/>
    <w:qFormat/>
    <w:rsid w:val="00512F60"/>
    <w:pPr>
      <w:spacing w:after="200" w:line="276" w:lineRule="auto"/>
      <w:ind w:left="720"/>
      <w:contextualSpacing/>
    </w:pPr>
    <w:rPr>
      <w:rFonts w:ascii="Calibri" w:eastAsia="Calibri" w:hAnsi="Calibri"/>
      <w:spacing w:val="0"/>
      <w:lang w:eastAsia="en-US"/>
    </w:rPr>
  </w:style>
  <w:style w:type="paragraph" w:styleId="NormalWeb">
    <w:name w:val="Normal (Web)"/>
    <w:basedOn w:val="Normal"/>
    <w:uiPriority w:val="99"/>
    <w:unhideWhenUsed/>
    <w:rsid w:val="00843931"/>
    <w:pPr>
      <w:spacing w:before="100" w:beforeAutospacing="1" w:after="100" w:afterAutospacing="1"/>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5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4</vt:lpstr>
    </vt:vector>
  </TitlesOfParts>
  <Company>Casa</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Ilde</dc:creator>
  <cp:keywords/>
  <cp:lastModifiedBy>Maria Paz Utrera Sanchez</cp:lastModifiedBy>
  <cp:revision>10</cp:revision>
  <cp:lastPrinted>2006-02-27T18:59:00Z</cp:lastPrinted>
  <dcterms:created xsi:type="dcterms:W3CDTF">2021-05-31T09:46:00Z</dcterms:created>
  <dcterms:modified xsi:type="dcterms:W3CDTF">2021-06-07T06:33:00Z</dcterms:modified>
</cp:coreProperties>
</file>